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7BF89" w14:textId="0599074C" w:rsidR="008F34BE" w:rsidRDefault="009507EB" w:rsidP="008F34BE">
      <w:pPr>
        <w:spacing w:before="0" w:after="0" w:line="240" w:lineRule="auto"/>
        <w:jc w:val="right"/>
        <w:rPr>
          <w:sz w:val="22"/>
          <w:szCs w:val="22"/>
        </w:rPr>
      </w:pPr>
      <w:r>
        <w:rPr>
          <w:sz w:val="22"/>
          <w:szCs w:val="22"/>
        </w:rPr>
        <w:t>Thursday 4</w:t>
      </w:r>
      <w:r w:rsidRPr="009507EB">
        <w:rPr>
          <w:sz w:val="22"/>
          <w:szCs w:val="22"/>
          <w:vertAlign w:val="superscript"/>
        </w:rPr>
        <w:t>th</w:t>
      </w:r>
      <w:r w:rsidR="00BC457F">
        <w:rPr>
          <w:sz w:val="22"/>
          <w:szCs w:val="22"/>
        </w:rPr>
        <w:t xml:space="preserve"> 2026</w:t>
      </w:r>
    </w:p>
    <w:p w14:paraId="6F7BBEE9" w14:textId="77777777" w:rsidR="008F34BE" w:rsidRDefault="008F34BE" w:rsidP="008F34BE">
      <w:pPr>
        <w:spacing w:before="0" w:after="0" w:line="240" w:lineRule="auto"/>
        <w:jc w:val="right"/>
        <w:rPr>
          <w:sz w:val="22"/>
          <w:szCs w:val="22"/>
        </w:rPr>
      </w:pPr>
    </w:p>
    <w:p w14:paraId="7957F02B" w14:textId="176549CE" w:rsidR="000433D6" w:rsidRDefault="000433D6" w:rsidP="000433D6">
      <w:pPr>
        <w:spacing w:before="0" w:after="0" w:line="240" w:lineRule="auto"/>
        <w:rPr>
          <w:sz w:val="22"/>
          <w:szCs w:val="22"/>
        </w:rPr>
      </w:pPr>
      <w:r>
        <w:rPr>
          <w:sz w:val="22"/>
          <w:szCs w:val="22"/>
        </w:rPr>
        <w:t>Dear Head Teacher</w:t>
      </w:r>
      <w:r w:rsidRPr="00DA108E">
        <w:rPr>
          <w:sz w:val="22"/>
          <w:szCs w:val="22"/>
        </w:rPr>
        <w:t xml:space="preserve"> and PE Subject Lead</w:t>
      </w:r>
    </w:p>
    <w:p w14:paraId="0D22739C" w14:textId="77777777" w:rsidR="00BC457F" w:rsidRDefault="00BC457F" w:rsidP="00C5264A">
      <w:pPr>
        <w:spacing w:before="0" w:after="0"/>
        <w:jc w:val="both"/>
        <w:rPr>
          <w:sz w:val="22"/>
          <w:szCs w:val="22"/>
        </w:rPr>
      </w:pPr>
    </w:p>
    <w:p w14:paraId="604C7921" w14:textId="10B91895" w:rsidR="00BC457F" w:rsidRDefault="00BC457F" w:rsidP="00C5264A">
      <w:pPr>
        <w:spacing w:before="0" w:after="0"/>
        <w:jc w:val="both"/>
        <w:rPr>
          <w:b/>
          <w:bCs/>
          <w:sz w:val="22"/>
          <w:szCs w:val="22"/>
          <w:u w:val="single"/>
        </w:rPr>
      </w:pPr>
      <w:r w:rsidRPr="00BC457F">
        <w:rPr>
          <w:b/>
          <w:bCs/>
          <w:sz w:val="22"/>
          <w:szCs w:val="22"/>
          <w:u w:val="single"/>
        </w:rPr>
        <w:t xml:space="preserve">The </w:t>
      </w:r>
      <w:r w:rsidR="00BB71C7">
        <w:rPr>
          <w:b/>
          <w:bCs/>
          <w:sz w:val="22"/>
          <w:szCs w:val="22"/>
          <w:u w:val="single"/>
        </w:rPr>
        <w:t xml:space="preserve">New </w:t>
      </w:r>
      <w:r w:rsidR="00BB71C7" w:rsidRPr="00BB71C7">
        <w:rPr>
          <w:b/>
          <w:bCs/>
          <w:sz w:val="22"/>
          <w:szCs w:val="22"/>
          <w:u w:val="single"/>
        </w:rPr>
        <w:t>PE and School Sport Partnerships Network</w:t>
      </w:r>
    </w:p>
    <w:p w14:paraId="31F37D68" w14:textId="77777777" w:rsidR="00B908DB" w:rsidRPr="00BC457F" w:rsidRDefault="00B908DB" w:rsidP="00C5264A">
      <w:pPr>
        <w:spacing w:before="0" w:after="0"/>
        <w:jc w:val="both"/>
        <w:rPr>
          <w:b/>
          <w:bCs/>
          <w:sz w:val="22"/>
          <w:szCs w:val="22"/>
          <w:u w:val="single"/>
        </w:rPr>
      </w:pPr>
    </w:p>
    <w:p w14:paraId="62FB9945" w14:textId="6D416C7C" w:rsidR="00BC457F" w:rsidRPr="00562083" w:rsidRDefault="00BC457F" w:rsidP="00BC457F">
      <w:pPr>
        <w:spacing w:before="0" w:after="0"/>
        <w:jc w:val="both"/>
        <w:rPr>
          <w:sz w:val="22"/>
          <w:szCs w:val="22"/>
          <w:lang w:val="en-GB"/>
        </w:rPr>
      </w:pPr>
      <w:r w:rsidRPr="00BC457F">
        <w:rPr>
          <w:sz w:val="22"/>
          <w:szCs w:val="22"/>
        </w:rPr>
        <w:t>The Department for Culture, Media and Sport, and Department for Education, has confirmed investment of more than £1bn over the next three years in PE and school sport.</w:t>
      </w:r>
      <w:r>
        <w:rPr>
          <w:sz w:val="22"/>
          <w:szCs w:val="22"/>
        </w:rPr>
        <w:t xml:space="preserve"> </w:t>
      </w:r>
      <w:r w:rsidRPr="00BC457F">
        <w:rPr>
          <w:sz w:val="22"/>
          <w:szCs w:val="22"/>
        </w:rPr>
        <w:t xml:space="preserve">More young people will have access to high quality PE and school sport under the government’s new PE and School Sport Partnerships Network, which will bring national sporting expertise into every primary and secondary school to tackle inactivity. The new model will modernise the approach that operated successfully in the early 2000s before being scrapped in 2011 by the then-government. Ofsted recognised in 2011 that School Sport Partnerships improved access, participation and school-club links. </w:t>
      </w:r>
      <w:r w:rsidR="00562083" w:rsidRPr="002875D6">
        <w:rPr>
          <w:b/>
          <w:bCs/>
          <w:sz w:val="22"/>
          <w:szCs w:val="22"/>
          <w:lang w:val="en-GB"/>
        </w:rPr>
        <w:t>The Primary PE and Sport Premium will be ending at the end of this academic year,</w:t>
      </w:r>
      <w:r w:rsidR="00562083" w:rsidRPr="00562083">
        <w:rPr>
          <w:sz w:val="22"/>
          <w:szCs w:val="22"/>
          <w:lang w:val="en-GB"/>
        </w:rPr>
        <w:t xml:space="preserve"> and we recognise that moving to a new approach will require careful planning and transition. During the next academic year (2026/27), primary schools will receive a term’s allocation </w:t>
      </w:r>
      <w:r w:rsidR="002875D6">
        <w:rPr>
          <w:sz w:val="22"/>
          <w:szCs w:val="22"/>
          <w:lang w:val="en-GB"/>
        </w:rPr>
        <w:t xml:space="preserve">of their current funding </w:t>
      </w:r>
      <w:r w:rsidR="00562083" w:rsidRPr="00562083">
        <w:rPr>
          <w:sz w:val="22"/>
          <w:szCs w:val="22"/>
          <w:lang w:val="en-GB"/>
        </w:rPr>
        <w:t>as a transitional payment to support moving to the new system</w:t>
      </w:r>
      <w:r w:rsidR="00562083">
        <w:rPr>
          <w:sz w:val="22"/>
          <w:szCs w:val="22"/>
          <w:lang w:val="en-GB"/>
        </w:rPr>
        <w:t xml:space="preserve"> and can be spent throughout the academic year.</w:t>
      </w:r>
    </w:p>
    <w:p w14:paraId="692BD713" w14:textId="77777777" w:rsidR="00BB71C7" w:rsidRDefault="00BB71C7" w:rsidP="00BC457F">
      <w:pPr>
        <w:spacing w:before="0" w:after="0"/>
        <w:jc w:val="both"/>
        <w:rPr>
          <w:sz w:val="22"/>
          <w:szCs w:val="22"/>
        </w:rPr>
      </w:pPr>
    </w:p>
    <w:p w14:paraId="3ED33E10" w14:textId="4900C62D" w:rsidR="00B908DB" w:rsidRPr="00D45577" w:rsidRDefault="00BB71C7" w:rsidP="00BB71C7">
      <w:pPr>
        <w:spacing w:before="0" w:after="0"/>
        <w:jc w:val="both"/>
        <w:rPr>
          <w:b/>
          <w:bCs/>
          <w:sz w:val="22"/>
          <w:szCs w:val="22"/>
          <w:lang w:val="en-GB"/>
        </w:rPr>
      </w:pPr>
      <w:r w:rsidRPr="00D45577">
        <w:rPr>
          <w:b/>
          <w:bCs/>
          <w:sz w:val="22"/>
          <w:szCs w:val="22"/>
          <w:lang w:val="en-GB"/>
        </w:rPr>
        <w:t>Funding</w:t>
      </w:r>
    </w:p>
    <w:p w14:paraId="52B7B1A6" w14:textId="77777777" w:rsidR="00BB71C7" w:rsidRPr="00D45577" w:rsidRDefault="00BB71C7" w:rsidP="00BB71C7">
      <w:pPr>
        <w:numPr>
          <w:ilvl w:val="0"/>
          <w:numId w:val="12"/>
        </w:numPr>
        <w:spacing w:before="0" w:after="0"/>
        <w:jc w:val="both"/>
        <w:rPr>
          <w:sz w:val="22"/>
          <w:szCs w:val="22"/>
          <w:lang w:val="en-GB"/>
        </w:rPr>
      </w:pPr>
      <w:r w:rsidRPr="00D45577">
        <w:rPr>
          <w:sz w:val="22"/>
          <w:szCs w:val="22"/>
          <w:lang w:val="en-GB"/>
        </w:rPr>
        <w:t xml:space="preserve">Over </w:t>
      </w:r>
      <w:r w:rsidRPr="00D45577">
        <w:rPr>
          <w:b/>
          <w:bCs/>
          <w:sz w:val="22"/>
          <w:szCs w:val="22"/>
          <w:lang w:val="en-GB"/>
        </w:rPr>
        <w:t>£1 billion investment</w:t>
      </w:r>
      <w:r w:rsidRPr="00D45577">
        <w:rPr>
          <w:sz w:val="22"/>
          <w:szCs w:val="22"/>
          <w:lang w:val="en-GB"/>
        </w:rPr>
        <w:t xml:space="preserve"> in school sport across 2026–2029 </w:t>
      </w:r>
    </w:p>
    <w:p w14:paraId="6C270438" w14:textId="77777777" w:rsidR="00BB71C7" w:rsidRPr="00D45577" w:rsidRDefault="00BB71C7" w:rsidP="00BB71C7">
      <w:pPr>
        <w:numPr>
          <w:ilvl w:val="0"/>
          <w:numId w:val="12"/>
        </w:numPr>
        <w:spacing w:before="0" w:after="0"/>
        <w:jc w:val="both"/>
        <w:rPr>
          <w:sz w:val="22"/>
          <w:szCs w:val="22"/>
          <w:lang w:val="en-GB"/>
        </w:rPr>
      </w:pPr>
      <w:r w:rsidRPr="00D45577">
        <w:rPr>
          <w:b/>
          <w:bCs/>
          <w:sz w:val="22"/>
          <w:szCs w:val="22"/>
          <w:lang w:val="en-GB"/>
        </w:rPr>
        <w:t>£580 million</w:t>
      </w:r>
      <w:r w:rsidRPr="00D45577">
        <w:rPr>
          <w:sz w:val="22"/>
          <w:szCs w:val="22"/>
          <w:lang w:val="en-GB"/>
        </w:rPr>
        <w:t xml:space="preserve"> specifically for the partnerships network</w:t>
      </w:r>
    </w:p>
    <w:p w14:paraId="2FD9CD29" w14:textId="77777777" w:rsidR="00BB71C7" w:rsidRPr="00D45577" w:rsidRDefault="00BB71C7" w:rsidP="00BB71C7">
      <w:pPr>
        <w:numPr>
          <w:ilvl w:val="0"/>
          <w:numId w:val="12"/>
        </w:numPr>
        <w:spacing w:before="0" w:after="0"/>
        <w:jc w:val="both"/>
        <w:rPr>
          <w:sz w:val="22"/>
          <w:szCs w:val="22"/>
          <w:lang w:val="en-GB"/>
        </w:rPr>
      </w:pPr>
      <w:r w:rsidRPr="00D45577">
        <w:rPr>
          <w:sz w:val="22"/>
          <w:szCs w:val="22"/>
          <w:lang w:val="en-GB"/>
        </w:rPr>
        <w:t xml:space="preserve">Around </w:t>
      </w:r>
      <w:r w:rsidRPr="00D45577">
        <w:rPr>
          <w:b/>
          <w:bCs/>
          <w:sz w:val="22"/>
          <w:szCs w:val="22"/>
          <w:lang w:val="en-GB"/>
        </w:rPr>
        <w:t>£200 million for facilities upgrades</w:t>
      </w:r>
      <w:r w:rsidRPr="00D45577">
        <w:rPr>
          <w:sz w:val="22"/>
          <w:szCs w:val="22"/>
          <w:lang w:val="en-GB"/>
        </w:rPr>
        <w:t xml:space="preserve"> (e.g. pitches, equipment) </w:t>
      </w:r>
    </w:p>
    <w:p w14:paraId="5A0D4287" w14:textId="77777777" w:rsidR="00BB71C7" w:rsidRDefault="00BB71C7" w:rsidP="00BB71C7">
      <w:pPr>
        <w:numPr>
          <w:ilvl w:val="0"/>
          <w:numId w:val="12"/>
        </w:numPr>
        <w:spacing w:before="0" w:after="0"/>
        <w:jc w:val="both"/>
        <w:rPr>
          <w:sz w:val="22"/>
          <w:szCs w:val="22"/>
          <w:lang w:val="en-GB"/>
        </w:rPr>
      </w:pPr>
      <w:r w:rsidRPr="00D45577">
        <w:rPr>
          <w:b/>
          <w:bCs/>
          <w:sz w:val="22"/>
          <w:szCs w:val="22"/>
          <w:lang w:val="en-GB"/>
        </w:rPr>
        <w:t>£100 million transition funding</w:t>
      </w:r>
      <w:r w:rsidRPr="00D45577">
        <w:rPr>
          <w:sz w:val="22"/>
          <w:szCs w:val="22"/>
          <w:lang w:val="en-GB"/>
        </w:rPr>
        <w:t xml:space="preserve"> for primary schools</w:t>
      </w:r>
    </w:p>
    <w:p w14:paraId="46CFC4E1" w14:textId="77777777" w:rsidR="00BB71C7" w:rsidRDefault="00D45577" w:rsidP="00BB71C7">
      <w:pPr>
        <w:numPr>
          <w:ilvl w:val="0"/>
          <w:numId w:val="12"/>
        </w:numPr>
        <w:spacing w:before="0" w:after="0"/>
        <w:jc w:val="both"/>
        <w:rPr>
          <w:sz w:val="22"/>
          <w:szCs w:val="22"/>
          <w:lang w:val="en-GB"/>
        </w:rPr>
      </w:pPr>
      <w:r w:rsidRPr="00BB71C7">
        <w:rPr>
          <w:sz w:val="22"/>
          <w:szCs w:val="22"/>
          <w:lang w:val="en-GB"/>
        </w:rPr>
        <w:t>Move away from direct school allocations</w:t>
      </w:r>
    </w:p>
    <w:p w14:paraId="51240024" w14:textId="3547433F" w:rsidR="00BB71C7" w:rsidRPr="002875D6" w:rsidRDefault="002875D6" w:rsidP="00BB71C7">
      <w:pPr>
        <w:numPr>
          <w:ilvl w:val="0"/>
          <w:numId w:val="12"/>
        </w:numPr>
        <w:spacing w:before="0" w:after="0"/>
        <w:jc w:val="both"/>
        <w:rPr>
          <w:sz w:val="22"/>
          <w:szCs w:val="22"/>
          <w:lang w:val="en-GB"/>
        </w:rPr>
      </w:pPr>
      <w:r>
        <w:rPr>
          <w:sz w:val="22"/>
          <w:szCs w:val="22"/>
          <w:lang w:val="en-GB"/>
        </w:rPr>
        <w:t>D</w:t>
      </w:r>
      <w:r w:rsidR="00D45577" w:rsidRPr="00BB71C7">
        <w:rPr>
          <w:sz w:val="22"/>
          <w:szCs w:val="22"/>
          <w:lang w:val="en-GB"/>
        </w:rPr>
        <w:t xml:space="preserve">elivered through </w:t>
      </w:r>
      <w:r w:rsidR="00D45577" w:rsidRPr="00BB71C7">
        <w:rPr>
          <w:b/>
          <w:bCs/>
          <w:sz w:val="22"/>
          <w:szCs w:val="22"/>
          <w:lang w:val="en-GB"/>
        </w:rPr>
        <w:t>local partnerships and networks</w:t>
      </w:r>
    </w:p>
    <w:p w14:paraId="178CA78F" w14:textId="20D40F50" w:rsidR="00D45577" w:rsidRDefault="00D45577" w:rsidP="00D45577">
      <w:pPr>
        <w:spacing w:before="0" w:after="0"/>
        <w:jc w:val="both"/>
        <w:rPr>
          <w:sz w:val="22"/>
          <w:szCs w:val="22"/>
          <w:lang w:val="en-GB"/>
        </w:rPr>
      </w:pPr>
      <w:r w:rsidRPr="00BB71C7">
        <w:rPr>
          <w:sz w:val="22"/>
          <w:szCs w:val="22"/>
          <w:lang w:val="en-GB"/>
        </w:rPr>
        <w:t xml:space="preserve">A </w:t>
      </w:r>
      <w:r w:rsidRPr="00BB71C7">
        <w:rPr>
          <w:b/>
          <w:bCs/>
          <w:sz w:val="22"/>
          <w:szCs w:val="22"/>
          <w:lang w:val="en-GB"/>
        </w:rPr>
        <w:t>transition period and funding</w:t>
      </w:r>
      <w:r w:rsidRPr="00BB71C7">
        <w:rPr>
          <w:sz w:val="22"/>
          <w:szCs w:val="22"/>
          <w:lang w:val="en-GB"/>
        </w:rPr>
        <w:t xml:space="preserve"> will operate through 2026–27. </w:t>
      </w:r>
      <w:r w:rsidRPr="00D45577">
        <w:rPr>
          <w:sz w:val="22"/>
          <w:szCs w:val="22"/>
          <w:lang w:val="en-GB"/>
        </w:rPr>
        <w:t xml:space="preserve">This means schools should currently still use the premium as </w:t>
      </w:r>
      <w:r w:rsidR="00BB71C7" w:rsidRPr="00D45577">
        <w:rPr>
          <w:sz w:val="22"/>
          <w:szCs w:val="22"/>
          <w:lang w:val="en-GB"/>
        </w:rPr>
        <w:t>normal but</w:t>
      </w:r>
      <w:r w:rsidRPr="00D45577">
        <w:rPr>
          <w:sz w:val="22"/>
          <w:szCs w:val="22"/>
          <w:lang w:val="en-GB"/>
        </w:rPr>
        <w:t xml:space="preserve"> prepare for structural changes</w:t>
      </w:r>
      <w:r>
        <w:rPr>
          <w:sz w:val="22"/>
          <w:szCs w:val="22"/>
          <w:lang w:val="en-GB"/>
        </w:rPr>
        <w:t>.</w:t>
      </w:r>
    </w:p>
    <w:p w14:paraId="7B431D19" w14:textId="77777777" w:rsidR="00D45577" w:rsidRDefault="00D45577" w:rsidP="00D45577">
      <w:pPr>
        <w:spacing w:before="0" w:after="0"/>
        <w:jc w:val="both"/>
        <w:rPr>
          <w:sz w:val="22"/>
          <w:szCs w:val="22"/>
          <w:lang w:val="en-GB"/>
        </w:rPr>
      </w:pPr>
    </w:p>
    <w:p w14:paraId="6EE1C579" w14:textId="544D2B46" w:rsidR="00D45577" w:rsidRPr="002118CC" w:rsidRDefault="00BB71C7" w:rsidP="00D45577">
      <w:pPr>
        <w:spacing w:before="0" w:after="0"/>
        <w:jc w:val="both"/>
        <w:rPr>
          <w:b/>
          <w:bCs/>
          <w:sz w:val="22"/>
          <w:szCs w:val="22"/>
          <w:lang w:val="en-GB"/>
        </w:rPr>
      </w:pPr>
      <w:r>
        <w:rPr>
          <w:b/>
          <w:bCs/>
          <w:sz w:val="22"/>
          <w:szCs w:val="22"/>
          <w:lang w:val="en-GB"/>
        </w:rPr>
        <w:t xml:space="preserve">The </w:t>
      </w:r>
      <w:r w:rsidRPr="00BB71C7">
        <w:rPr>
          <w:b/>
          <w:bCs/>
          <w:sz w:val="22"/>
          <w:szCs w:val="22"/>
          <w:lang w:val="en-GB"/>
        </w:rPr>
        <w:t>new school sport partnerships are</w:t>
      </w:r>
      <w:r>
        <w:rPr>
          <w:b/>
          <w:bCs/>
          <w:sz w:val="22"/>
          <w:szCs w:val="22"/>
          <w:lang w:val="en-GB"/>
        </w:rPr>
        <w:t xml:space="preserve"> a </w:t>
      </w:r>
      <w:r w:rsidR="00D45577" w:rsidRPr="00D45577">
        <w:rPr>
          <w:b/>
          <w:bCs/>
          <w:sz w:val="22"/>
          <w:szCs w:val="22"/>
          <w:lang w:val="en-GB"/>
        </w:rPr>
        <w:t>national network of local partnerships</w:t>
      </w:r>
      <w:r w:rsidR="00D45577" w:rsidRPr="00D45577">
        <w:rPr>
          <w:sz w:val="22"/>
          <w:szCs w:val="22"/>
          <w:lang w:val="en-GB"/>
        </w:rPr>
        <w:t xml:space="preserve"> that will connect</w:t>
      </w:r>
      <w:r w:rsidR="002118CC">
        <w:rPr>
          <w:sz w:val="22"/>
          <w:szCs w:val="22"/>
          <w:lang w:val="en-GB"/>
        </w:rPr>
        <w:t xml:space="preserve"> </w:t>
      </w:r>
      <w:r w:rsidR="00D45577" w:rsidRPr="00D45577">
        <w:rPr>
          <w:sz w:val="22"/>
          <w:szCs w:val="22"/>
          <w:lang w:val="en-GB"/>
        </w:rPr>
        <w:t>schools (primary + secondary)</w:t>
      </w:r>
      <w:r w:rsidR="002118CC">
        <w:rPr>
          <w:b/>
          <w:bCs/>
          <w:sz w:val="22"/>
          <w:szCs w:val="22"/>
          <w:lang w:val="en-GB"/>
        </w:rPr>
        <w:t xml:space="preserve">, </w:t>
      </w:r>
      <w:r w:rsidR="00D45577" w:rsidRPr="00D45577">
        <w:rPr>
          <w:sz w:val="22"/>
          <w:szCs w:val="22"/>
          <w:lang w:val="en-GB"/>
        </w:rPr>
        <w:t>local sports clubs</w:t>
      </w:r>
      <w:r w:rsidR="002118CC">
        <w:rPr>
          <w:b/>
          <w:bCs/>
          <w:sz w:val="22"/>
          <w:szCs w:val="22"/>
          <w:lang w:val="en-GB"/>
        </w:rPr>
        <w:t xml:space="preserve">, </w:t>
      </w:r>
      <w:r w:rsidR="00D45577" w:rsidRPr="00D45577">
        <w:rPr>
          <w:sz w:val="22"/>
          <w:szCs w:val="22"/>
          <w:lang w:val="en-GB"/>
        </w:rPr>
        <w:t>national governing bodies (e.g. FA, England Netball)</w:t>
      </w:r>
      <w:r w:rsidR="002118CC">
        <w:rPr>
          <w:b/>
          <w:bCs/>
          <w:sz w:val="22"/>
          <w:szCs w:val="22"/>
          <w:lang w:val="en-GB"/>
        </w:rPr>
        <w:t xml:space="preserve"> and </w:t>
      </w:r>
      <w:r w:rsidR="00D45577" w:rsidRPr="00D45577">
        <w:rPr>
          <w:sz w:val="22"/>
          <w:szCs w:val="22"/>
          <w:lang w:val="en-GB"/>
        </w:rPr>
        <w:t>community organisations</w:t>
      </w:r>
      <w:r w:rsidR="002118CC">
        <w:rPr>
          <w:sz w:val="22"/>
          <w:szCs w:val="22"/>
          <w:lang w:val="en-GB"/>
        </w:rPr>
        <w:t xml:space="preserve">.  </w:t>
      </w:r>
      <w:r w:rsidR="00D45577" w:rsidRPr="00D45577">
        <w:rPr>
          <w:sz w:val="22"/>
          <w:szCs w:val="22"/>
          <w:lang w:val="en-GB"/>
        </w:rPr>
        <w:t xml:space="preserve">They are designed to </w:t>
      </w:r>
      <w:r w:rsidR="00D45577" w:rsidRPr="00D45577">
        <w:rPr>
          <w:b/>
          <w:bCs/>
          <w:sz w:val="22"/>
          <w:szCs w:val="22"/>
          <w:lang w:val="en-GB"/>
        </w:rPr>
        <w:t>coordinate support for PE, sport and physical activity</w:t>
      </w:r>
      <w:r w:rsidR="00D45577" w:rsidRPr="00D45577">
        <w:rPr>
          <w:sz w:val="22"/>
          <w:szCs w:val="22"/>
          <w:lang w:val="en-GB"/>
        </w:rPr>
        <w:t xml:space="preserve"> rather than leaving schools to operate independently.</w:t>
      </w:r>
      <w:r>
        <w:rPr>
          <w:sz w:val="22"/>
          <w:szCs w:val="22"/>
          <w:lang w:val="en-GB"/>
        </w:rPr>
        <w:t xml:space="preserve"> </w:t>
      </w:r>
      <w:r w:rsidR="00D45577" w:rsidRPr="00D45577">
        <w:rPr>
          <w:sz w:val="22"/>
          <w:szCs w:val="22"/>
          <w:lang w:val="en-GB"/>
        </w:rPr>
        <w:t xml:space="preserve">The aim is to create a </w:t>
      </w:r>
      <w:r w:rsidR="00D45577" w:rsidRPr="00D45577">
        <w:rPr>
          <w:b/>
          <w:bCs/>
          <w:sz w:val="22"/>
          <w:szCs w:val="22"/>
          <w:lang w:val="en-GB"/>
        </w:rPr>
        <w:t>joined</w:t>
      </w:r>
      <w:r w:rsidR="00D45577" w:rsidRPr="00D45577">
        <w:rPr>
          <w:b/>
          <w:bCs/>
          <w:sz w:val="22"/>
          <w:szCs w:val="22"/>
          <w:lang w:val="en-GB"/>
        </w:rPr>
        <w:noBreakHyphen/>
        <w:t>up system</w:t>
      </w:r>
      <w:r w:rsidR="00D45577" w:rsidRPr="00D45577">
        <w:rPr>
          <w:sz w:val="22"/>
          <w:szCs w:val="22"/>
          <w:lang w:val="en-GB"/>
        </w:rPr>
        <w:t xml:space="preserve"> linking school sport with community opportunities and expertise.</w:t>
      </w:r>
    </w:p>
    <w:p w14:paraId="4A34757C" w14:textId="77777777" w:rsidR="00BC457F" w:rsidRDefault="00BC457F" w:rsidP="00BC457F">
      <w:pPr>
        <w:spacing w:before="0" w:after="0"/>
        <w:jc w:val="both"/>
        <w:rPr>
          <w:sz w:val="22"/>
          <w:szCs w:val="22"/>
        </w:rPr>
      </w:pPr>
    </w:p>
    <w:p w14:paraId="15CA007F" w14:textId="53F7D001" w:rsidR="00B908DB" w:rsidRPr="00D45577" w:rsidRDefault="00D45577" w:rsidP="00D45577">
      <w:pPr>
        <w:spacing w:before="0" w:after="0"/>
        <w:jc w:val="both"/>
        <w:rPr>
          <w:b/>
          <w:bCs/>
          <w:sz w:val="22"/>
          <w:szCs w:val="22"/>
          <w:lang w:val="en-GB"/>
        </w:rPr>
      </w:pPr>
      <w:r w:rsidRPr="00D45577">
        <w:rPr>
          <w:b/>
          <w:bCs/>
          <w:sz w:val="22"/>
          <w:szCs w:val="22"/>
          <w:lang w:val="en-GB"/>
        </w:rPr>
        <w:t>Main goals of the partnerships</w:t>
      </w:r>
      <w:r w:rsidR="006F2B2E">
        <w:rPr>
          <w:b/>
          <w:bCs/>
          <w:sz w:val="22"/>
          <w:szCs w:val="22"/>
          <w:lang w:val="en-GB"/>
        </w:rPr>
        <w:t>:</w:t>
      </w:r>
    </w:p>
    <w:p w14:paraId="6EED5D8B" w14:textId="44769CA0" w:rsidR="00D45577" w:rsidRPr="00BB71C7" w:rsidRDefault="00D45577" w:rsidP="002118CC">
      <w:pPr>
        <w:spacing w:before="0" w:after="0"/>
        <w:ind w:left="720"/>
        <w:jc w:val="both"/>
        <w:rPr>
          <w:b/>
          <w:bCs/>
          <w:sz w:val="22"/>
          <w:szCs w:val="22"/>
          <w:lang w:val="en-GB"/>
        </w:rPr>
      </w:pPr>
      <w:r w:rsidRPr="00D45577">
        <w:rPr>
          <w:b/>
          <w:bCs/>
          <w:sz w:val="22"/>
          <w:szCs w:val="22"/>
          <w:lang w:val="en-GB"/>
        </w:rPr>
        <w:t>1. Reduce inequalities</w:t>
      </w:r>
      <w:r w:rsidR="00BB71C7">
        <w:rPr>
          <w:b/>
          <w:bCs/>
          <w:sz w:val="22"/>
          <w:szCs w:val="22"/>
          <w:lang w:val="en-GB"/>
        </w:rPr>
        <w:t xml:space="preserve">; </w:t>
      </w:r>
      <w:r w:rsidRPr="002118CC">
        <w:rPr>
          <w:sz w:val="22"/>
          <w:szCs w:val="22"/>
          <w:lang w:val="en-GB"/>
        </w:rPr>
        <w:t>Target groups: girls</w:t>
      </w:r>
      <w:r w:rsidR="00BB71C7" w:rsidRPr="002118CC">
        <w:rPr>
          <w:sz w:val="22"/>
          <w:szCs w:val="22"/>
          <w:lang w:val="en-GB"/>
        </w:rPr>
        <w:t xml:space="preserve">, </w:t>
      </w:r>
      <w:r w:rsidRPr="002118CC">
        <w:rPr>
          <w:sz w:val="22"/>
          <w:szCs w:val="22"/>
          <w:lang w:val="en-GB"/>
        </w:rPr>
        <w:t xml:space="preserve">pupils with </w:t>
      </w:r>
      <w:r w:rsidR="00BB71C7" w:rsidRPr="002118CC">
        <w:rPr>
          <w:sz w:val="22"/>
          <w:szCs w:val="22"/>
          <w:lang w:val="en-GB"/>
        </w:rPr>
        <w:t>SEND, disadvantaged</w:t>
      </w:r>
      <w:r w:rsidRPr="002118CC">
        <w:rPr>
          <w:sz w:val="22"/>
          <w:szCs w:val="22"/>
          <w:lang w:val="en-GB"/>
        </w:rPr>
        <w:t xml:space="preserve"> pupils</w:t>
      </w:r>
      <w:r w:rsidR="00BB71C7" w:rsidRPr="002118CC">
        <w:rPr>
          <w:sz w:val="22"/>
          <w:szCs w:val="22"/>
          <w:lang w:val="en-GB"/>
        </w:rPr>
        <w:t>) to e</w:t>
      </w:r>
      <w:r w:rsidRPr="002118CC">
        <w:rPr>
          <w:sz w:val="22"/>
          <w:szCs w:val="22"/>
          <w:lang w:val="en-GB"/>
        </w:rPr>
        <w:t>nsure fairer access to sport nationwide</w:t>
      </w:r>
    </w:p>
    <w:p w14:paraId="7C9155D2" w14:textId="335D2B91" w:rsidR="00D45577" w:rsidRPr="00BB71C7" w:rsidRDefault="00D45577" w:rsidP="002118CC">
      <w:pPr>
        <w:spacing w:before="0" w:after="0"/>
        <w:ind w:left="720"/>
        <w:jc w:val="both"/>
        <w:rPr>
          <w:b/>
          <w:bCs/>
          <w:sz w:val="22"/>
          <w:szCs w:val="22"/>
          <w:lang w:val="en-GB"/>
        </w:rPr>
      </w:pPr>
      <w:r w:rsidRPr="00D45577">
        <w:rPr>
          <w:b/>
          <w:bCs/>
          <w:sz w:val="22"/>
          <w:szCs w:val="22"/>
          <w:lang w:val="en-GB"/>
        </w:rPr>
        <w:t>2. Increase activity levels</w:t>
      </w:r>
      <w:r w:rsidR="00BB71C7">
        <w:rPr>
          <w:b/>
          <w:bCs/>
          <w:sz w:val="22"/>
          <w:szCs w:val="22"/>
          <w:lang w:val="en-GB"/>
        </w:rPr>
        <w:t xml:space="preserve">; </w:t>
      </w:r>
      <w:r w:rsidRPr="002118CC">
        <w:rPr>
          <w:sz w:val="22"/>
          <w:szCs w:val="22"/>
          <w:lang w:val="en-GB"/>
        </w:rPr>
        <w:t>Currently, less than half of young people meet activity guidelines</w:t>
      </w:r>
      <w:r w:rsidR="00BB71C7" w:rsidRPr="002118CC">
        <w:rPr>
          <w:sz w:val="22"/>
          <w:szCs w:val="22"/>
          <w:lang w:val="en-GB"/>
        </w:rPr>
        <w:t xml:space="preserve">.  </w:t>
      </w:r>
      <w:r w:rsidRPr="002118CC">
        <w:rPr>
          <w:sz w:val="22"/>
          <w:szCs w:val="22"/>
          <w:lang w:val="en-GB"/>
        </w:rPr>
        <w:t>The partnerships aim to embed</w:t>
      </w:r>
      <w:r w:rsidR="00BB71C7" w:rsidRPr="002118CC">
        <w:rPr>
          <w:sz w:val="22"/>
          <w:szCs w:val="22"/>
          <w:lang w:val="en-GB"/>
        </w:rPr>
        <w:t xml:space="preserve"> </w:t>
      </w:r>
      <w:r w:rsidRPr="002118CC">
        <w:rPr>
          <w:sz w:val="22"/>
          <w:szCs w:val="22"/>
          <w:lang w:val="en-GB"/>
        </w:rPr>
        <w:t>daily physical activity</w:t>
      </w:r>
      <w:r w:rsidR="00BB71C7" w:rsidRPr="002118CC">
        <w:rPr>
          <w:sz w:val="22"/>
          <w:szCs w:val="22"/>
          <w:lang w:val="en-GB"/>
        </w:rPr>
        <w:t xml:space="preserve"> and </w:t>
      </w:r>
      <w:r w:rsidRPr="002118CC">
        <w:rPr>
          <w:sz w:val="22"/>
          <w:szCs w:val="22"/>
          <w:lang w:val="en-GB"/>
        </w:rPr>
        <w:t>stronger extracurricular sport</w:t>
      </w:r>
      <w:r w:rsidR="00BB71C7" w:rsidRPr="002118CC">
        <w:rPr>
          <w:sz w:val="22"/>
          <w:szCs w:val="22"/>
          <w:lang w:val="en-GB"/>
        </w:rPr>
        <w:t>.</w:t>
      </w:r>
    </w:p>
    <w:p w14:paraId="42266019" w14:textId="084BC9FA" w:rsidR="00D45577" w:rsidRDefault="00D45577" w:rsidP="002118CC">
      <w:pPr>
        <w:spacing w:before="0" w:after="0"/>
        <w:ind w:left="720"/>
        <w:jc w:val="both"/>
        <w:rPr>
          <w:sz w:val="22"/>
          <w:szCs w:val="22"/>
          <w:lang w:val="en-GB"/>
        </w:rPr>
      </w:pPr>
      <w:r w:rsidRPr="00D45577">
        <w:rPr>
          <w:b/>
          <w:bCs/>
          <w:sz w:val="22"/>
          <w:szCs w:val="22"/>
          <w:lang w:val="en-GB"/>
        </w:rPr>
        <w:t>3. Improve quality of PE</w:t>
      </w:r>
      <w:r w:rsidR="00BB71C7">
        <w:rPr>
          <w:b/>
          <w:bCs/>
          <w:sz w:val="22"/>
          <w:szCs w:val="22"/>
          <w:lang w:val="en-GB"/>
        </w:rPr>
        <w:t xml:space="preserve">; </w:t>
      </w:r>
      <w:r w:rsidRPr="00D45577">
        <w:rPr>
          <w:sz w:val="22"/>
          <w:szCs w:val="22"/>
          <w:lang w:val="en-GB"/>
        </w:rPr>
        <w:t>Focus on: teacher training and upskilling</w:t>
      </w:r>
      <w:r w:rsidR="00BB71C7">
        <w:rPr>
          <w:b/>
          <w:bCs/>
          <w:sz w:val="22"/>
          <w:szCs w:val="22"/>
          <w:lang w:val="en-GB"/>
        </w:rPr>
        <w:t xml:space="preserve"> </w:t>
      </w:r>
      <w:r w:rsidRPr="00D45577">
        <w:rPr>
          <w:sz w:val="22"/>
          <w:szCs w:val="22"/>
          <w:lang w:val="en-GB"/>
        </w:rPr>
        <w:t>structured, engaging PE lessons</w:t>
      </w:r>
      <w:r w:rsidR="00BB71C7">
        <w:rPr>
          <w:b/>
          <w:bCs/>
          <w:sz w:val="22"/>
          <w:szCs w:val="22"/>
          <w:lang w:val="en-GB"/>
        </w:rPr>
        <w:t xml:space="preserve">, </w:t>
      </w:r>
      <w:r w:rsidRPr="00D45577">
        <w:rPr>
          <w:sz w:val="22"/>
          <w:szCs w:val="22"/>
          <w:lang w:val="en-GB"/>
        </w:rPr>
        <w:t>physical literacy development</w:t>
      </w:r>
      <w:r w:rsidR="00BB71C7">
        <w:rPr>
          <w:sz w:val="22"/>
          <w:szCs w:val="22"/>
          <w:lang w:val="en-GB"/>
        </w:rPr>
        <w:t>.</w:t>
      </w:r>
    </w:p>
    <w:p w14:paraId="79052A49" w14:textId="563429CE" w:rsidR="002118CC" w:rsidRDefault="00D45577" w:rsidP="002118CC">
      <w:pPr>
        <w:spacing w:before="0" w:after="0"/>
        <w:ind w:left="720"/>
        <w:jc w:val="both"/>
        <w:rPr>
          <w:b/>
          <w:bCs/>
          <w:sz w:val="22"/>
          <w:szCs w:val="22"/>
          <w:lang w:val="en-GB"/>
        </w:rPr>
      </w:pPr>
      <w:r w:rsidRPr="00D45577">
        <w:rPr>
          <w:b/>
          <w:bCs/>
          <w:sz w:val="22"/>
          <w:szCs w:val="22"/>
          <w:lang w:val="en-GB"/>
        </w:rPr>
        <w:lastRenderedPageBreak/>
        <w:t>4. Strengthen school–community links</w:t>
      </w:r>
      <w:r w:rsidR="002118CC">
        <w:rPr>
          <w:b/>
          <w:bCs/>
          <w:sz w:val="22"/>
          <w:szCs w:val="22"/>
          <w:lang w:val="en-GB"/>
        </w:rPr>
        <w:t xml:space="preserve">; </w:t>
      </w:r>
      <w:r w:rsidRPr="002118CC">
        <w:rPr>
          <w:sz w:val="22"/>
          <w:szCs w:val="22"/>
          <w:lang w:val="en-GB"/>
        </w:rPr>
        <w:t>Better pathways from</w:t>
      </w:r>
      <w:r w:rsidR="002118CC" w:rsidRPr="002118CC">
        <w:rPr>
          <w:sz w:val="22"/>
          <w:szCs w:val="22"/>
          <w:lang w:val="en-GB"/>
        </w:rPr>
        <w:t xml:space="preserve"> </w:t>
      </w:r>
      <w:r w:rsidRPr="002118CC">
        <w:rPr>
          <w:sz w:val="22"/>
          <w:szCs w:val="22"/>
          <w:lang w:val="en-GB"/>
        </w:rPr>
        <w:t>school sport → local clubs → talent pathways</w:t>
      </w:r>
      <w:r w:rsidR="002118CC" w:rsidRPr="002118CC">
        <w:rPr>
          <w:sz w:val="22"/>
          <w:szCs w:val="22"/>
          <w:lang w:val="en-GB"/>
        </w:rPr>
        <w:t xml:space="preserve">. </w:t>
      </w:r>
      <w:r w:rsidRPr="002118CC">
        <w:rPr>
          <w:sz w:val="22"/>
          <w:szCs w:val="22"/>
          <w:lang w:val="en-GB"/>
        </w:rPr>
        <w:t>Encourage participation beyond school hour</w:t>
      </w:r>
    </w:p>
    <w:p w14:paraId="58EA2EF5" w14:textId="69C75C03" w:rsidR="006F2B2E" w:rsidRPr="006F2B2E" w:rsidRDefault="00D45577" w:rsidP="006F2B2E">
      <w:pPr>
        <w:spacing w:before="0" w:after="0"/>
        <w:ind w:left="720"/>
        <w:jc w:val="both"/>
        <w:rPr>
          <w:sz w:val="22"/>
          <w:szCs w:val="22"/>
          <w:lang w:val="en-GB"/>
        </w:rPr>
      </w:pPr>
      <w:r w:rsidRPr="00D45577">
        <w:rPr>
          <w:b/>
          <w:bCs/>
          <w:sz w:val="22"/>
          <w:szCs w:val="22"/>
          <w:lang w:val="en-GB"/>
        </w:rPr>
        <w:t>5. Shift to a “whole</w:t>
      </w:r>
      <w:r w:rsidRPr="00D45577">
        <w:rPr>
          <w:b/>
          <w:bCs/>
          <w:sz w:val="22"/>
          <w:szCs w:val="22"/>
          <w:lang w:val="en-GB"/>
        </w:rPr>
        <w:noBreakHyphen/>
        <w:t>school” approac</w:t>
      </w:r>
      <w:r w:rsidR="002118CC">
        <w:rPr>
          <w:b/>
          <w:bCs/>
          <w:sz w:val="22"/>
          <w:szCs w:val="22"/>
          <w:lang w:val="en-GB"/>
        </w:rPr>
        <w:t xml:space="preserve">h; </w:t>
      </w:r>
      <w:r w:rsidRPr="00D45577">
        <w:rPr>
          <w:sz w:val="22"/>
          <w:szCs w:val="22"/>
          <w:lang w:val="en-GB"/>
        </w:rPr>
        <w:t>Not just PE lessons: movement across the school day</w:t>
      </w:r>
      <w:r w:rsidR="002118CC">
        <w:rPr>
          <w:b/>
          <w:bCs/>
          <w:sz w:val="22"/>
          <w:szCs w:val="22"/>
          <w:lang w:val="en-GB"/>
        </w:rPr>
        <w:t xml:space="preserve">, </w:t>
      </w:r>
      <w:r w:rsidRPr="00D45577">
        <w:rPr>
          <w:sz w:val="22"/>
          <w:szCs w:val="22"/>
          <w:lang w:val="en-GB"/>
        </w:rPr>
        <w:t>links to wellbeing and mental health</w:t>
      </w:r>
      <w:r w:rsidR="002118CC">
        <w:rPr>
          <w:b/>
          <w:bCs/>
          <w:sz w:val="22"/>
          <w:szCs w:val="22"/>
          <w:lang w:val="en-GB"/>
        </w:rPr>
        <w:t xml:space="preserve">, </w:t>
      </w:r>
      <w:r w:rsidRPr="00D45577">
        <w:rPr>
          <w:sz w:val="22"/>
          <w:szCs w:val="22"/>
          <w:lang w:val="en-GB"/>
        </w:rPr>
        <w:t>integration with enrichment activitie</w:t>
      </w:r>
      <w:r>
        <w:rPr>
          <w:sz w:val="22"/>
          <w:szCs w:val="22"/>
          <w:lang w:val="en-GB"/>
        </w:rPr>
        <w:t>s</w:t>
      </w:r>
    </w:p>
    <w:p w14:paraId="1D9BEA0E" w14:textId="77777777" w:rsidR="006F2B2E" w:rsidRPr="002118CC" w:rsidRDefault="006F2B2E" w:rsidP="006F2B2E">
      <w:pPr>
        <w:spacing w:before="0" w:after="0"/>
        <w:jc w:val="both"/>
        <w:rPr>
          <w:sz w:val="22"/>
          <w:szCs w:val="22"/>
          <w:lang w:val="en-GB"/>
        </w:rPr>
      </w:pPr>
    </w:p>
    <w:p w14:paraId="7EA02624" w14:textId="5E99BAA6" w:rsidR="00B908DB" w:rsidRDefault="006F2B2E" w:rsidP="006F2B2E">
      <w:pPr>
        <w:spacing w:before="0" w:after="0"/>
        <w:jc w:val="both"/>
        <w:rPr>
          <w:b/>
          <w:bCs/>
          <w:sz w:val="22"/>
          <w:szCs w:val="22"/>
          <w:lang w:val="en-GB"/>
        </w:rPr>
      </w:pPr>
      <w:r w:rsidRPr="002118CC">
        <w:rPr>
          <w:b/>
          <w:bCs/>
          <w:sz w:val="22"/>
          <w:szCs w:val="22"/>
          <w:lang w:val="en-GB"/>
        </w:rPr>
        <w:t>Timeline:</w:t>
      </w:r>
    </w:p>
    <w:p w14:paraId="7C6F3D0E" w14:textId="77777777" w:rsidR="006F2B2E" w:rsidRPr="00974D0F" w:rsidRDefault="006F2B2E" w:rsidP="006F2B2E">
      <w:pPr>
        <w:numPr>
          <w:ilvl w:val="0"/>
          <w:numId w:val="20"/>
        </w:numPr>
        <w:spacing w:before="0" w:after="0"/>
        <w:jc w:val="both"/>
        <w:rPr>
          <w:sz w:val="22"/>
          <w:szCs w:val="22"/>
          <w:lang w:val="en-GB"/>
        </w:rPr>
      </w:pPr>
      <w:r w:rsidRPr="00974D0F">
        <w:rPr>
          <w:sz w:val="22"/>
          <w:szCs w:val="22"/>
        </w:rPr>
        <w:t>There is no confirmed date yet for when the national delivery partner will be formally announced.</w:t>
      </w:r>
      <w:r w:rsidRPr="00974D0F">
        <w:rPr>
          <w:rFonts w:ascii="Segoe UI" w:eastAsia="Times New Roman" w:hAnsi="Segoe UI" w:cs="Segoe UI"/>
          <w:sz w:val="21"/>
          <w:szCs w:val="21"/>
          <w:lang w:val="en-GB" w:eastAsia="en-GB"/>
        </w:rPr>
        <w:t xml:space="preserve"> </w:t>
      </w:r>
      <w:r w:rsidRPr="00974D0F">
        <w:rPr>
          <w:sz w:val="22"/>
          <w:szCs w:val="22"/>
          <w:lang w:val="en-GB"/>
        </w:rPr>
        <w:t xml:space="preserve">The Department for Education is in the procurement phase for the national delivery partner. </w:t>
      </w:r>
    </w:p>
    <w:p w14:paraId="371359F7" w14:textId="1458A859" w:rsidR="006F2B2E" w:rsidRPr="00974D0F" w:rsidRDefault="006F2B2E" w:rsidP="006F2B2E">
      <w:pPr>
        <w:numPr>
          <w:ilvl w:val="0"/>
          <w:numId w:val="20"/>
        </w:numPr>
        <w:spacing w:before="0" w:after="0"/>
        <w:jc w:val="both"/>
        <w:rPr>
          <w:sz w:val="22"/>
          <w:szCs w:val="22"/>
          <w:lang w:val="en-GB"/>
        </w:rPr>
      </w:pPr>
      <w:r w:rsidRPr="00974D0F">
        <w:rPr>
          <w:sz w:val="22"/>
          <w:szCs w:val="22"/>
          <w:lang w:val="en-GB"/>
        </w:rPr>
        <w:t xml:space="preserve">A market engagement process (early consultation with potential bidders) took place in </w:t>
      </w:r>
      <w:proofErr w:type="gramStart"/>
      <w:r w:rsidRPr="00974D0F">
        <w:rPr>
          <w:sz w:val="22"/>
          <w:szCs w:val="22"/>
          <w:lang w:val="en-GB"/>
        </w:rPr>
        <w:t>May,</w:t>
      </w:r>
      <w:proofErr w:type="gramEnd"/>
      <w:r w:rsidRPr="00974D0F">
        <w:rPr>
          <w:sz w:val="22"/>
          <w:szCs w:val="22"/>
          <w:lang w:val="en-GB"/>
        </w:rPr>
        <w:t xml:space="preserve"> the process has not yet reached contract award stage.</w:t>
      </w:r>
    </w:p>
    <w:p w14:paraId="19F97252" w14:textId="77777777" w:rsidR="006F2B2E" w:rsidRPr="00974D0F" w:rsidRDefault="006F2B2E" w:rsidP="006F2B2E">
      <w:pPr>
        <w:numPr>
          <w:ilvl w:val="0"/>
          <w:numId w:val="13"/>
        </w:numPr>
        <w:spacing w:before="0" w:after="0"/>
        <w:jc w:val="both"/>
        <w:rPr>
          <w:sz w:val="22"/>
          <w:szCs w:val="22"/>
          <w:lang w:val="en-GB"/>
        </w:rPr>
      </w:pPr>
      <w:r w:rsidRPr="00974D0F">
        <w:rPr>
          <w:sz w:val="22"/>
          <w:szCs w:val="22"/>
          <w:lang w:val="en-GB"/>
        </w:rPr>
        <w:t>Contract dates (estimated)</w:t>
      </w:r>
    </w:p>
    <w:p w14:paraId="11A361C3" w14:textId="77777777" w:rsidR="006F2B2E" w:rsidRPr="00974D0F" w:rsidRDefault="006F2B2E" w:rsidP="006F2B2E">
      <w:pPr>
        <w:pStyle w:val="ListParagraph"/>
        <w:numPr>
          <w:ilvl w:val="0"/>
          <w:numId w:val="21"/>
        </w:numPr>
        <w:spacing w:before="0" w:after="0"/>
        <w:jc w:val="both"/>
        <w:rPr>
          <w:sz w:val="22"/>
          <w:szCs w:val="22"/>
          <w:lang w:val="en-GB"/>
        </w:rPr>
      </w:pPr>
      <w:r w:rsidRPr="00974D0F">
        <w:rPr>
          <w:sz w:val="22"/>
          <w:szCs w:val="22"/>
          <w:lang w:val="en-GB"/>
        </w:rPr>
        <w:t>22 October 2026 to 22 October 2028</w:t>
      </w:r>
    </w:p>
    <w:p w14:paraId="43EA26E1" w14:textId="77777777" w:rsidR="006F2B2E" w:rsidRPr="00974D0F" w:rsidRDefault="006F2B2E" w:rsidP="006F2B2E">
      <w:pPr>
        <w:pStyle w:val="ListParagraph"/>
        <w:numPr>
          <w:ilvl w:val="0"/>
          <w:numId w:val="21"/>
        </w:numPr>
        <w:spacing w:before="0" w:after="0"/>
        <w:jc w:val="both"/>
        <w:rPr>
          <w:sz w:val="22"/>
          <w:szCs w:val="22"/>
          <w:lang w:val="en-GB"/>
        </w:rPr>
      </w:pPr>
      <w:r w:rsidRPr="00974D0F">
        <w:rPr>
          <w:sz w:val="22"/>
          <w:szCs w:val="22"/>
          <w:lang w:val="en-GB"/>
        </w:rPr>
        <w:t>Possible extension to 22 October 2031</w:t>
      </w:r>
    </w:p>
    <w:p w14:paraId="7999B971" w14:textId="04C90BB1" w:rsidR="006F2B2E" w:rsidRDefault="006F2B2E" w:rsidP="00B908DB">
      <w:pPr>
        <w:pStyle w:val="ListParagraph"/>
        <w:numPr>
          <w:ilvl w:val="0"/>
          <w:numId w:val="22"/>
        </w:numPr>
        <w:spacing w:before="0" w:after="0"/>
        <w:jc w:val="both"/>
        <w:rPr>
          <w:sz w:val="22"/>
          <w:szCs w:val="22"/>
          <w:lang w:val="en-GB"/>
        </w:rPr>
      </w:pPr>
      <w:r w:rsidRPr="00974D0F">
        <w:rPr>
          <w:sz w:val="22"/>
          <w:szCs w:val="22"/>
          <w:lang w:val="en-GB"/>
        </w:rPr>
        <w:t>Full rollout: Spring 2027</w:t>
      </w:r>
    </w:p>
    <w:p w14:paraId="2F23B89B" w14:textId="77777777" w:rsidR="008E4F57" w:rsidRPr="008E4F57" w:rsidRDefault="008E4F57" w:rsidP="008E4F57">
      <w:pPr>
        <w:pStyle w:val="ListParagraph"/>
        <w:spacing w:before="0" w:after="0"/>
        <w:jc w:val="both"/>
        <w:rPr>
          <w:sz w:val="22"/>
          <w:szCs w:val="22"/>
          <w:lang w:val="en-GB"/>
        </w:rPr>
      </w:pPr>
    </w:p>
    <w:p w14:paraId="6047EE6C" w14:textId="64F396F2" w:rsidR="002875D6" w:rsidRPr="00BC457F" w:rsidRDefault="002875D6" w:rsidP="002875D6">
      <w:pPr>
        <w:spacing w:before="0" w:after="0" w:line="240" w:lineRule="auto"/>
        <w:rPr>
          <w:b/>
          <w:bCs/>
          <w:sz w:val="22"/>
          <w:szCs w:val="22"/>
          <w:u w:val="single"/>
        </w:rPr>
      </w:pPr>
      <w:r>
        <w:rPr>
          <w:b/>
          <w:bCs/>
          <w:sz w:val="22"/>
          <w:szCs w:val="22"/>
          <w:u w:val="single"/>
        </w:rPr>
        <w:t>Plymouth School Sports Partnership successes</w:t>
      </w:r>
      <w:r w:rsidRPr="00BC457F">
        <w:rPr>
          <w:b/>
          <w:bCs/>
          <w:sz w:val="22"/>
          <w:szCs w:val="22"/>
          <w:u w:val="single"/>
        </w:rPr>
        <w:t xml:space="preserve"> 2025-2026</w:t>
      </w:r>
    </w:p>
    <w:p w14:paraId="429289B7" w14:textId="77777777" w:rsidR="002875D6" w:rsidRDefault="002875D6" w:rsidP="002875D6">
      <w:pPr>
        <w:spacing w:before="0" w:after="0"/>
        <w:jc w:val="both"/>
        <w:rPr>
          <w:color w:val="000000"/>
          <w:sz w:val="22"/>
          <w:szCs w:val="22"/>
          <w:shd w:val="clear" w:color="auto" w:fill="FFFFFF"/>
        </w:rPr>
      </w:pPr>
      <w:r>
        <w:rPr>
          <w:sz w:val="22"/>
          <w:szCs w:val="22"/>
        </w:rPr>
        <w:t xml:space="preserve">In the academic year 2025-2026 we have been delighted to have worked with 54 schools with primary aged children and 15 secondary schools providing all schools with comprehensive opportunities and support to ensure that we provide excellent value for money for an investment of part of the ‘Primary PE &amp; Sports Premium’ that schools receive whilst </w:t>
      </w:r>
      <w:r>
        <w:rPr>
          <w:color w:val="000000"/>
          <w:sz w:val="22"/>
          <w:szCs w:val="22"/>
          <w:shd w:val="clear" w:color="auto" w:fill="FFFFFF"/>
        </w:rPr>
        <w:t xml:space="preserve">continuing to address the issues of physical and mental health and wellbeing for the young people in Plymouth. </w:t>
      </w:r>
    </w:p>
    <w:p w14:paraId="0AB9FB37" w14:textId="77777777" w:rsidR="002875D6" w:rsidRDefault="002875D6" w:rsidP="002875D6">
      <w:pPr>
        <w:spacing w:before="0" w:after="0"/>
        <w:jc w:val="both"/>
        <w:rPr>
          <w:color w:val="000000"/>
          <w:sz w:val="22"/>
          <w:szCs w:val="22"/>
          <w:shd w:val="clear" w:color="auto" w:fill="FFFFFF"/>
        </w:rPr>
      </w:pPr>
    </w:p>
    <w:p w14:paraId="75439C45" w14:textId="6804E735" w:rsidR="00B908DB" w:rsidRPr="00B31745" w:rsidRDefault="002875D6" w:rsidP="00B31745">
      <w:pPr>
        <w:spacing w:before="0" w:after="0"/>
        <w:jc w:val="both"/>
        <w:rPr>
          <w:sz w:val="22"/>
          <w:szCs w:val="22"/>
        </w:rPr>
      </w:pPr>
      <w:r>
        <w:rPr>
          <w:rFonts w:ascii="Calibri" w:hAnsi="Calibri" w:cs="Calibri"/>
          <w:iCs/>
          <w:color w:val="000000"/>
          <w:sz w:val="22"/>
          <w:szCs w:val="22"/>
          <w:shd w:val="clear" w:color="auto" w:fill="FFFFFF"/>
        </w:rPr>
        <w:t xml:space="preserve">PE and School Sport are vital elements to a rounded and enriching education that each child </w:t>
      </w:r>
      <w:r w:rsidR="000F473B">
        <w:rPr>
          <w:rFonts w:ascii="Calibri" w:hAnsi="Calibri" w:cs="Calibri"/>
          <w:iCs/>
          <w:color w:val="000000"/>
          <w:sz w:val="22"/>
          <w:szCs w:val="22"/>
          <w:shd w:val="clear" w:color="auto" w:fill="FFFFFF"/>
        </w:rPr>
        <w:t>deserves,</w:t>
      </w:r>
      <w:r>
        <w:rPr>
          <w:rFonts w:ascii="Calibri" w:hAnsi="Calibri" w:cs="Calibri"/>
          <w:iCs/>
          <w:color w:val="000000"/>
          <w:sz w:val="22"/>
          <w:szCs w:val="22"/>
          <w:shd w:val="clear" w:color="auto" w:fill="FFFFFF"/>
        </w:rPr>
        <w:t xml:space="preserve"> and the Plymouth School Sports Partnership (PSSP) ensure that schools are supported to provide this for their students.</w:t>
      </w:r>
      <w:r>
        <w:t xml:space="preserve">  </w:t>
      </w:r>
      <w:r>
        <w:rPr>
          <w:sz w:val="22"/>
          <w:szCs w:val="22"/>
        </w:rPr>
        <w:t xml:space="preserve">Along with this letter we have enclosed a ‘PSSP Partnership Leader Report’ which highlights the work of the Partnership this year and the impact we have had on the young people in Plymouth schools.  I have also attached our Events Offer for 2026-2027, bookings for these will go live on the </w:t>
      </w:r>
      <w:proofErr w:type="gramStart"/>
      <w:r>
        <w:rPr>
          <w:sz w:val="22"/>
          <w:szCs w:val="22"/>
        </w:rPr>
        <w:t>1</w:t>
      </w:r>
      <w:r w:rsidRPr="00BB71C7">
        <w:rPr>
          <w:sz w:val="22"/>
          <w:szCs w:val="22"/>
          <w:vertAlign w:val="superscript"/>
        </w:rPr>
        <w:t>st</w:t>
      </w:r>
      <w:proofErr w:type="gramEnd"/>
      <w:r>
        <w:rPr>
          <w:sz w:val="22"/>
          <w:szCs w:val="22"/>
        </w:rPr>
        <w:t xml:space="preserve"> July 2026.</w:t>
      </w:r>
    </w:p>
    <w:p w14:paraId="120903C5" w14:textId="77777777" w:rsidR="006F2B2E" w:rsidRDefault="006F2B2E" w:rsidP="00BC457F">
      <w:pPr>
        <w:spacing w:before="0" w:after="0"/>
        <w:jc w:val="both"/>
        <w:rPr>
          <w:sz w:val="22"/>
          <w:szCs w:val="22"/>
        </w:rPr>
      </w:pPr>
    </w:p>
    <w:p w14:paraId="6A65F7ED" w14:textId="6FF2A0EC" w:rsidR="00B908DB" w:rsidRPr="00BC457F" w:rsidRDefault="00BB71C7" w:rsidP="00BB71C7">
      <w:pPr>
        <w:spacing w:before="0" w:after="0"/>
        <w:jc w:val="both"/>
        <w:rPr>
          <w:b/>
          <w:bCs/>
          <w:sz w:val="22"/>
          <w:szCs w:val="22"/>
          <w:u w:val="single"/>
        </w:rPr>
      </w:pPr>
      <w:r w:rsidRPr="00BC457F">
        <w:rPr>
          <w:b/>
          <w:bCs/>
          <w:sz w:val="22"/>
          <w:szCs w:val="22"/>
          <w:u w:val="single"/>
        </w:rPr>
        <w:t>The Future for the Plymouth School Sports Partnership</w:t>
      </w:r>
    </w:p>
    <w:p w14:paraId="048F89BE" w14:textId="20583BCC" w:rsidR="00AD5F5C" w:rsidRDefault="00BC457F" w:rsidP="000433D6">
      <w:pPr>
        <w:spacing w:before="0" w:after="0"/>
        <w:jc w:val="both"/>
        <w:rPr>
          <w:sz w:val="22"/>
          <w:szCs w:val="22"/>
        </w:rPr>
      </w:pPr>
      <w:r w:rsidRPr="00BC457F">
        <w:rPr>
          <w:sz w:val="22"/>
          <w:szCs w:val="22"/>
        </w:rPr>
        <w:t>In Plymouth, we are in a particularly strong position</w:t>
      </w:r>
      <w:r w:rsidR="00D45577">
        <w:rPr>
          <w:sz w:val="22"/>
          <w:szCs w:val="22"/>
        </w:rPr>
        <w:t xml:space="preserve"> </w:t>
      </w:r>
      <w:r w:rsidR="00D55BBF">
        <w:rPr>
          <w:sz w:val="22"/>
          <w:szCs w:val="22"/>
        </w:rPr>
        <w:t xml:space="preserve">as </w:t>
      </w:r>
      <w:r w:rsidRPr="00BC457F">
        <w:rPr>
          <w:sz w:val="22"/>
          <w:szCs w:val="22"/>
        </w:rPr>
        <w:t>one of the few areas nationally to have sustained a School Sports Partnership following the removal of central funding</w:t>
      </w:r>
      <w:r w:rsidR="002875D6">
        <w:rPr>
          <w:sz w:val="22"/>
          <w:szCs w:val="22"/>
        </w:rPr>
        <w:t>. W</w:t>
      </w:r>
      <w:r w:rsidRPr="00BC457F">
        <w:rPr>
          <w:sz w:val="22"/>
          <w:szCs w:val="22"/>
        </w:rPr>
        <w:t>e have a well-established network, trusted relationships and a proven track record of delivering high-quality opportunities for young people.</w:t>
      </w:r>
      <w:r w:rsidR="00EB49BC">
        <w:rPr>
          <w:sz w:val="22"/>
          <w:szCs w:val="22"/>
        </w:rPr>
        <w:t xml:space="preserve"> </w:t>
      </w:r>
      <w:r w:rsidRPr="00BC457F">
        <w:rPr>
          <w:sz w:val="22"/>
          <w:szCs w:val="22"/>
        </w:rPr>
        <w:t>This places the PSSP in an excellent position not only to support schools through this transition, but to continue evolving and strengthening our offer to meet future needs.</w:t>
      </w:r>
    </w:p>
    <w:p w14:paraId="1DFB54C8" w14:textId="77777777" w:rsidR="004203CB" w:rsidRDefault="004203CB" w:rsidP="006F2B2E">
      <w:pPr>
        <w:spacing w:before="0" w:after="0"/>
        <w:jc w:val="both"/>
        <w:rPr>
          <w:sz w:val="22"/>
          <w:szCs w:val="22"/>
        </w:rPr>
      </w:pPr>
    </w:p>
    <w:p w14:paraId="1F00F481" w14:textId="3AD87B34" w:rsidR="006F2B2E" w:rsidRDefault="006F2B2E" w:rsidP="006F2B2E">
      <w:pPr>
        <w:spacing w:before="0" w:after="0"/>
        <w:jc w:val="both"/>
        <w:rPr>
          <w:sz w:val="22"/>
          <w:szCs w:val="22"/>
          <w:lang w:val="en-GB"/>
        </w:rPr>
      </w:pPr>
      <w:proofErr w:type="gramStart"/>
      <w:r w:rsidRPr="006F2B2E">
        <w:rPr>
          <w:sz w:val="22"/>
          <w:szCs w:val="22"/>
          <w:lang w:val="en-GB"/>
        </w:rPr>
        <w:t>In light of</w:t>
      </w:r>
      <w:proofErr w:type="gramEnd"/>
      <w:r w:rsidRPr="006F2B2E">
        <w:rPr>
          <w:sz w:val="22"/>
          <w:szCs w:val="22"/>
          <w:lang w:val="en-GB"/>
        </w:rPr>
        <w:t xml:space="preserve"> </w:t>
      </w:r>
      <w:r w:rsidR="00EB49BC">
        <w:rPr>
          <w:sz w:val="22"/>
          <w:szCs w:val="22"/>
          <w:lang w:val="en-GB"/>
        </w:rPr>
        <w:t xml:space="preserve">the Government funding announcements, </w:t>
      </w:r>
      <w:r w:rsidRPr="006F2B2E">
        <w:rPr>
          <w:sz w:val="22"/>
          <w:szCs w:val="22"/>
          <w:lang w:val="en-GB"/>
        </w:rPr>
        <w:t xml:space="preserve">the PSSP will continue to operate under its current, proven delivery model for a full term, from September 2026 to 31 December 2026. The cost for this period will be one third of the current annual PSSP subscription, amounting to </w:t>
      </w:r>
      <w:r w:rsidRPr="006F2B2E">
        <w:rPr>
          <w:b/>
          <w:bCs/>
          <w:sz w:val="22"/>
          <w:szCs w:val="22"/>
          <w:lang w:val="en-GB"/>
        </w:rPr>
        <w:t>£1,833</w:t>
      </w:r>
      <w:r w:rsidRPr="006F2B2E">
        <w:rPr>
          <w:sz w:val="22"/>
          <w:szCs w:val="22"/>
          <w:lang w:val="en-GB"/>
        </w:rPr>
        <w:t xml:space="preserve">—representing excellent value for the breadth </w:t>
      </w:r>
      <w:r w:rsidRPr="006F2B2E">
        <w:rPr>
          <w:sz w:val="22"/>
          <w:szCs w:val="22"/>
          <w:lang w:val="en-GB"/>
        </w:rPr>
        <w:lastRenderedPageBreak/>
        <w:t>and quality of provision offered.</w:t>
      </w:r>
      <w:r w:rsidR="00EB49BC">
        <w:rPr>
          <w:sz w:val="22"/>
          <w:szCs w:val="22"/>
          <w:lang w:val="en-GB"/>
        </w:rPr>
        <w:t xml:space="preserve"> </w:t>
      </w:r>
      <w:r w:rsidRPr="006F2B2E">
        <w:rPr>
          <w:sz w:val="22"/>
          <w:szCs w:val="22"/>
          <w:lang w:val="en-GB"/>
        </w:rPr>
        <w:t>We remain firmly committed to delivering a high-quality, impactful programme that supports not only individual pupils but also the wider school community. Our offer continues to align with national priorities around physical activity, wellbeing, and competitive sport, while reducing the organisational burden on school staff.</w:t>
      </w:r>
      <w:r w:rsidR="00EB49BC">
        <w:rPr>
          <w:sz w:val="22"/>
          <w:szCs w:val="22"/>
          <w:lang w:val="en-GB"/>
        </w:rPr>
        <w:t xml:space="preserve"> </w:t>
      </w:r>
      <w:r w:rsidRPr="006F2B2E">
        <w:rPr>
          <w:sz w:val="22"/>
          <w:szCs w:val="22"/>
          <w:lang w:val="en-GB"/>
        </w:rPr>
        <w:t xml:space="preserve">All planned events will go ahead as scheduled, ensuring continuity, pupil engagement, and opportunities for participation and competition remain uninterrupted. Schools will continue to receive the same level of tailored support, expertise, and access to our School Games provision as they do </w:t>
      </w:r>
      <w:r w:rsidR="00EB49BC" w:rsidRPr="006F2B2E">
        <w:rPr>
          <w:sz w:val="22"/>
          <w:szCs w:val="22"/>
          <w:lang w:val="en-GB"/>
        </w:rPr>
        <w:t>currently</w:t>
      </w:r>
      <w:r w:rsidR="00EB49BC">
        <w:rPr>
          <w:sz w:val="22"/>
          <w:szCs w:val="22"/>
          <w:lang w:val="en-GB"/>
        </w:rPr>
        <w:t xml:space="preserve">, </w:t>
      </w:r>
      <w:r w:rsidR="00EB49BC" w:rsidRPr="006F2B2E">
        <w:rPr>
          <w:sz w:val="22"/>
          <w:szCs w:val="22"/>
          <w:lang w:val="en-GB"/>
        </w:rPr>
        <w:t>helping</w:t>
      </w:r>
      <w:r w:rsidRPr="006F2B2E">
        <w:rPr>
          <w:sz w:val="22"/>
          <w:szCs w:val="22"/>
          <w:lang w:val="en-GB"/>
        </w:rPr>
        <w:t xml:space="preserve"> you maintain a strong, visible PE and school sport profile.</w:t>
      </w:r>
      <w:r w:rsidR="00EB49BC">
        <w:rPr>
          <w:sz w:val="22"/>
          <w:szCs w:val="22"/>
          <w:lang w:val="en-GB"/>
        </w:rPr>
        <w:t xml:space="preserve"> </w:t>
      </w:r>
    </w:p>
    <w:p w14:paraId="49C035AB" w14:textId="77777777" w:rsidR="004203CB" w:rsidRDefault="004203CB" w:rsidP="006F2B2E">
      <w:pPr>
        <w:spacing w:before="0" w:after="0"/>
        <w:jc w:val="both"/>
        <w:rPr>
          <w:sz w:val="22"/>
          <w:szCs w:val="22"/>
          <w:lang w:val="en-GB"/>
        </w:rPr>
      </w:pPr>
    </w:p>
    <w:p w14:paraId="0A3775D2" w14:textId="2AEC6E82" w:rsidR="004203CB" w:rsidRPr="00562083" w:rsidRDefault="004203CB" w:rsidP="004203CB">
      <w:pPr>
        <w:spacing w:before="0" w:after="0"/>
        <w:jc w:val="both"/>
        <w:rPr>
          <w:sz w:val="22"/>
          <w:szCs w:val="22"/>
          <w:lang w:val="en-GB"/>
        </w:rPr>
      </w:pPr>
      <w:r>
        <w:rPr>
          <w:sz w:val="22"/>
          <w:szCs w:val="22"/>
        </w:rPr>
        <w:t>The</w:t>
      </w:r>
      <w:r w:rsidRPr="00562709">
        <w:rPr>
          <w:sz w:val="22"/>
          <w:szCs w:val="22"/>
        </w:rPr>
        <w:t xml:space="preserve"> Plymouth School Sports Partnership does not yet have confirmation of how we will be operating from January 2027 onwards.</w:t>
      </w:r>
      <w:r>
        <w:rPr>
          <w:sz w:val="22"/>
          <w:szCs w:val="22"/>
        </w:rPr>
        <w:t xml:space="preserve"> </w:t>
      </w:r>
      <w:r w:rsidRPr="00562709">
        <w:rPr>
          <w:sz w:val="22"/>
          <w:szCs w:val="22"/>
        </w:rPr>
        <w:t xml:space="preserve">This uncertainty is due to </w:t>
      </w:r>
      <w:r>
        <w:rPr>
          <w:sz w:val="22"/>
          <w:szCs w:val="22"/>
        </w:rPr>
        <w:t xml:space="preserve">these </w:t>
      </w:r>
      <w:r w:rsidRPr="00562709">
        <w:rPr>
          <w:sz w:val="22"/>
          <w:szCs w:val="22"/>
        </w:rPr>
        <w:t xml:space="preserve">pending government decisions </w:t>
      </w:r>
      <w:r>
        <w:rPr>
          <w:sz w:val="22"/>
          <w:szCs w:val="22"/>
        </w:rPr>
        <w:t>and u</w:t>
      </w:r>
      <w:r w:rsidRPr="00562709">
        <w:rPr>
          <w:sz w:val="22"/>
          <w:szCs w:val="22"/>
        </w:rPr>
        <w:t>ntil these decisions are finalised, we are unable to confirm the</w:t>
      </w:r>
      <w:r w:rsidR="000F473B">
        <w:rPr>
          <w:sz w:val="22"/>
          <w:szCs w:val="22"/>
        </w:rPr>
        <w:t xml:space="preserve"> exact</w:t>
      </w:r>
      <w:r w:rsidRPr="00562709">
        <w:rPr>
          <w:sz w:val="22"/>
          <w:szCs w:val="22"/>
        </w:rPr>
        <w:t xml:space="preserve"> structure, scope, or level of services that will be available</w:t>
      </w:r>
      <w:r>
        <w:rPr>
          <w:sz w:val="22"/>
          <w:szCs w:val="22"/>
        </w:rPr>
        <w:t>.</w:t>
      </w:r>
      <w:r w:rsidR="00562083">
        <w:rPr>
          <w:sz w:val="22"/>
          <w:szCs w:val="22"/>
        </w:rPr>
        <w:t xml:space="preserve"> </w:t>
      </w:r>
    </w:p>
    <w:p w14:paraId="4965EC5C" w14:textId="77777777" w:rsidR="00B124BF" w:rsidRDefault="00B124BF" w:rsidP="006F2B2E">
      <w:pPr>
        <w:spacing w:before="0" w:after="0"/>
        <w:jc w:val="both"/>
        <w:rPr>
          <w:sz w:val="22"/>
          <w:szCs w:val="22"/>
          <w:lang w:val="en-GB"/>
        </w:rPr>
      </w:pPr>
    </w:p>
    <w:p w14:paraId="2E1EDC1D" w14:textId="099D0A66" w:rsidR="00B124BF" w:rsidRDefault="00B124BF" w:rsidP="00B124BF">
      <w:pPr>
        <w:spacing w:before="0" w:after="0"/>
        <w:jc w:val="both"/>
        <w:rPr>
          <w:b/>
          <w:bCs/>
          <w:sz w:val="22"/>
          <w:szCs w:val="22"/>
          <w:lang w:val="en-GB"/>
        </w:rPr>
      </w:pPr>
      <w:r w:rsidRPr="00B124BF">
        <w:rPr>
          <w:sz w:val="22"/>
          <w:szCs w:val="22"/>
          <w:lang w:val="en-GB"/>
        </w:rPr>
        <w:t>To support you through these changes, we will be providing the </w:t>
      </w:r>
      <w:r w:rsidRPr="00B124BF">
        <w:rPr>
          <w:b/>
          <w:bCs/>
          <w:sz w:val="22"/>
          <w:szCs w:val="22"/>
          <w:lang w:val="en-GB"/>
        </w:rPr>
        <w:t xml:space="preserve">latest updates, insights and implications at </w:t>
      </w:r>
      <w:r>
        <w:rPr>
          <w:b/>
          <w:bCs/>
          <w:sz w:val="22"/>
          <w:szCs w:val="22"/>
          <w:lang w:val="en-GB"/>
        </w:rPr>
        <w:t xml:space="preserve">the </w:t>
      </w:r>
      <w:r w:rsidRPr="00B124BF">
        <w:rPr>
          <w:b/>
          <w:bCs/>
          <w:sz w:val="22"/>
          <w:szCs w:val="22"/>
          <w:lang w:val="en-GB"/>
        </w:rPr>
        <w:t>upcoming Schools Conference</w:t>
      </w:r>
      <w:r>
        <w:rPr>
          <w:sz w:val="22"/>
          <w:szCs w:val="22"/>
          <w:lang w:val="en-GB"/>
        </w:rPr>
        <w:t xml:space="preserve"> in Plymouth on </w:t>
      </w:r>
      <w:r w:rsidRPr="00EA060B">
        <w:rPr>
          <w:b/>
          <w:bCs/>
          <w:sz w:val="22"/>
          <w:szCs w:val="22"/>
          <w:lang w:val="en-GB"/>
        </w:rPr>
        <w:t>Monday 29</w:t>
      </w:r>
      <w:r w:rsidRPr="00EA060B">
        <w:rPr>
          <w:b/>
          <w:bCs/>
          <w:sz w:val="22"/>
          <w:szCs w:val="22"/>
          <w:vertAlign w:val="superscript"/>
          <w:lang w:val="en-GB"/>
        </w:rPr>
        <w:t>th</w:t>
      </w:r>
      <w:r w:rsidRPr="00EA060B">
        <w:rPr>
          <w:b/>
          <w:bCs/>
          <w:sz w:val="22"/>
          <w:szCs w:val="22"/>
          <w:lang w:val="en-GB"/>
        </w:rPr>
        <w:t xml:space="preserve"> June 2026 at Plymouth Argyle:</w:t>
      </w:r>
    </w:p>
    <w:p w14:paraId="490DD1DE" w14:textId="77777777" w:rsidR="00B908DB" w:rsidRPr="00B124BF" w:rsidRDefault="00B908DB" w:rsidP="00B124BF">
      <w:pPr>
        <w:spacing w:before="0" w:after="0"/>
        <w:jc w:val="both"/>
        <w:rPr>
          <w:sz w:val="22"/>
          <w:szCs w:val="22"/>
          <w:lang w:val="en-GB"/>
        </w:rPr>
      </w:pPr>
    </w:p>
    <w:p w14:paraId="1F9E23DC" w14:textId="36EEB238" w:rsidR="00B124BF" w:rsidRPr="00B124BF" w:rsidRDefault="00B124BF" w:rsidP="00B908DB">
      <w:pPr>
        <w:spacing w:before="0" w:after="0"/>
        <w:jc w:val="both"/>
        <w:rPr>
          <w:sz w:val="22"/>
          <w:szCs w:val="22"/>
          <w:lang w:val="en-GB"/>
        </w:rPr>
      </w:pPr>
      <w:r w:rsidRPr="00B124BF">
        <w:rPr>
          <w:b/>
          <w:bCs/>
          <w:sz w:val="22"/>
          <w:szCs w:val="22"/>
          <w:lang w:val="en-GB"/>
        </w:rPr>
        <w:t>Key session for Headteachers / Senior Leaders</w:t>
      </w:r>
      <w:r w:rsidR="004203CB">
        <w:rPr>
          <w:b/>
          <w:bCs/>
          <w:sz w:val="22"/>
          <w:szCs w:val="22"/>
          <w:lang w:val="en-GB"/>
        </w:rPr>
        <w:t xml:space="preserve"> - </w:t>
      </w:r>
      <w:r w:rsidRPr="00B124BF">
        <w:rPr>
          <w:b/>
          <w:bCs/>
          <w:sz w:val="22"/>
          <w:szCs w:val="22"/>
          <w:lang w:val="en-GB"/>
        </w:rPr>
        <w:t>FREE 90-minute Senior Leader Workshop</w:t>
      </w:r>
    </w:p>
    <w:p w14:paraId="3329831C" w14:textId="0D3FAB42" w:rsidR="00B124BF" w:rsidRPr="008E4F57" w:rsidRDefault="00B124BF" w:rsidP="008E4F57">
      <w:pPr>
        <w:numPr>
          <w:ilvl w:val="1"/>
          <w:numId w:val="24"/>
        </w:numPr>
        <w:spacing w:before="0" w:after="0"/>
        <w:jc w:val="both"/>
        <w:rPr>
          <w:sz w:val="22"/>
          <w:szCs w:val="22"/>
          <w:lang w:val="en-GB"/>
        </w:rPr>
      </w:pPr>
      <w:r w:rsidRPr="00B124BF">
        <w:rPr>
          <w:sz w:val="22"/>
          <w:szCs w:val="22"/>
          <w:lang w:val="en-GB"/>
        </w:rPr>
        <w:t>What the funding changes mean for your school</w:t>
      </w:r>
      <w:r w:rsidR="008E4F57">
        <w:rPr>
          <w:sz w:val="22"/>
          <w:szCs w:val="22"/>
          <w:lang w:val="en-GB"/>
        </w:rPr>
        <w:t>, w</w:t>
      </w:r>
      <w:r w:rsidRPr="008E4F57">
        <w:rPr>
          <w:sz w:val="22"/>
          <w:szCs w:val="22"/>
          <w:lang w:val="en-GB"/>
        </w:rPr>
        <w:t>hat to expect nex</w:t>
      </w:r>
      <w:r w:rsidR="008E4F57">
        <w:rPr>
          <w:sz w:val="22"/>
          <w:szCs w:val="22"/>
          <w:lang w:val="en-GB"/>
        </w:rPr>
        <w:t>t and h</w:t>
      </w:r>
      <w:r w:rsidRPr="008E4F57">
        <w:rPr>
          <w:sz w:val="22"/>
          <w:szCs w:val="22"/>
          <w:lang w:val="en-GB"/>
        </w:rPr>
        <w:t>ow to prepare and respond strategically</w:t>
      </w:r>
    </w:p>
    <w:p w14:paraId="04C30DDF" w14:textId="14FCC015" w:rsidR="00B124BF" w:rsidRPr="00B124BF" w:rsidRDefault="00B124BF" w:rsidP="00B124BF">
      <w:pPr>
        <w:spacing w:before="0" w:after="0"/>
        <w:jc w:val="both"/>
        <w:rPr>
          <w:sz w:val="22"/>
          <w:szCs w:val="22"/>
          <w:lang w:val="en-GB"/>
        </w:rPr>
      </w:pPr>
      <w:r w:rsidRPr="00B124BF">
        <w:rPr>
          <w:sz w:val="22"/>
          <w:szCs w:val="22"/>
          <w:lang w:val="en-GB"/>
        </w:rPr>
        <w:t xml:space="preserve">We strongly encourage </w:t>
      </w:r>
      <w:r w:rsidR="000F473B">
        <w:rPr>
          <w:sz w:val="22"/>
          <w:szCs w:val="22"/>
          <w:lang w:val="en-GB"/>
        </w:rPr>
        <w:t>H</w:t>
      </w:r>
      <w:r w:rsidRPr="00B124BF">
        <w:rPr>
          <w:sz w:val="22"/>
          <w:szCs w:val="22"/>
          <w:lang w:val="en-GB"/>
        </w:rPr>
        <w:t>eadteachers and senior leaders to attend this workshop, alongside relevant staff attending the wider conference sessions.</w:t>
      </w:r>
    </w:p>
    <w:p w14:paraId="5CED76DD" w14:textId="0A23A698" w:rsidR="00B124BF" w:rsidRPr="006F2B2E" w:rsidRDefault="00B124BF" w:rsidP="004203CB">
      <w:pPr>
        <w:spacing w:before="0" w:after="0"/>
        <w:jc w:val="both"/>
        <w:rPr>
          <w:sz w:val="22"/>
          <w:szCs w:val="22"/>
          <w:lang w:val="en-GB"/>
        </w:rPr>
      </w:pPr>
      <w:r w:rsidRPr="00B124BF">
        <w:rPr>
          <w:sz w:val="22"/>
          <w:szCs w:val="22"/>
          <w:lang w:val="en-GB"/>
        </w:rPr>
        <w:t>Click </w:t>
      </w:r>
      <w:hyperlink r:id="rId9" w:tgtFrame="_blank" w:tooltip="https://activedevon.org/?post_type=tribe_events&amp;p=70459&amp;preview=true" w:history="1">
        <w:r w:rsidRPr="00EA060B">
          <w:rPr>
            <w:rStyle w:val="Hyperlink"/>
            <w:b/>
            <w:bCs/>
            <w:color w:val="4A66AC" w:themeColor="accent1"/>
            <w:sz w:val="22"/>
            <w:szCs w:val="22"/>
            <w:lang w:val="en-GB"/>
          </w:rPr>
          <w:t>here</w:t>
        </w:r>
        <w:r w:rsidRPr="00EA060B">
          <w:rPr>
            <w:rStyle w:val="Hyperlink"/>
            <w:color w:val="4A66AC" w:themeColor="accent1"/>
            <w:sz w:val="22"/>
            <w:szCs w:val="22"/>
            <w:lang w:val="en-GB"/>
          </w:rPr>
          <w:t> </w:t>
        </w:r>
      </w:hyperlink>
      <w:r w:rsidRPr="00B124BF">
        <w:rPr>
          <w:sz w:val="22"/>
          <w:szCs w:val="22"/>
          <w:lang w:val="en-GB"/>
        </w:rPr>
        <w:t>to go to Plymouth Dedicated Senior Leader Workshop bo</w:t>
      </w:r>
      <w:r w:rsidR="004203CB">
        <w:rPr>
          <w:sz w:val="22"/>
          <w:szCs w:val="22"/>
          <w:lang w:val="en-GB"/>
        </w:rPr>
        <w:t>oking or</w:t>
      </w:r>
      <w:r w:rsidRPr="00B124BF">
        <w:rPr>
          <w:sz w:val="22"/>
          <w:szCs w:val="22"/>
        </w:rPr>
        <w:t> </w:t>
      </w:r>
      <w:hyperlink r:id="rId10" w:tgtFrame="_blank" w:tooltip="https://activedevon.org/event/plymouth-navigating-pe-school-sport-and-physical-activity-in-a-changing-landscape/" w:history="1">
        <w:r w:rsidRPr="00EA060B">
          <w:rPr>
            <w:rStyle w:val="Hyperlink"/>
            <w:b/>
            <w:bCs/>
            <w:color w:val="4A66AC" w:themeColor="accent1"/>
            <w:sz w:val="22"/>
            <w:szCs w:val="22"/>
          </w:rPr>
          <w:t>here</w:t>
        </w:r>
        <w:r w:rsidRPr="00EA060B">
          <w:rPr>
            <w:rStyle w:val="Hyperlink"/>
            <w:color w:val="4A66AC" w:themeColor="accent1"/>
            <w:sz w:val="22"/>
            <w:szCs w:val="22"/>
          </w:rPr>
          <w:t> </w:t>
        </w:r>
      </w:hyperlink>
      <w:r w:rsidRPr="00B124BF">
        <w:rPr>
          <w:sz w:val="22"/>
          <w:szCs w:val="22"/>
        </w:rPr>
        <w:t>to go to Plymouth Main Event</w:t>
      </w:r>
      <w:r w:rsidR="004203CB">
        <w:rPr>
          <w:sz w:val="22"/>
          <w:szCs w:val="22"/>
        </w:rPr>
        <w:t>.</w:t>
      </w:r>
    </w:p>
    <w:p w14:paraId="5D60831D" w14:textId="77777777" w:rsidR="00562709" w:rsidRPr="00562709" w:rsidRDefault="00562709" w:rsidP="00562709">
      <w:pPr>
        <w:spacing w:before="0" w:after="0"/>
        <w:jc w:val="both"/>
        <w:rPr>
          <w:sz w:val="22"/>
          <w:szCs w:val="22"/>
        </w:rPr>
      </w:pPr>
    </w:p>
    <w:p w14:paraId="7355495D" w14:textId="77777777" w:rsidR="00562709" w:rsidRPr="00562709" w:rsidRDefault="00562709" w:rsidP="00562709">
      <w:pPr>
        <w:spacing w:before="0" w:after="0"/>
        <w:jc w:val="both"/>
        <w:rPr>
          <w:sz w:val="22"/>
          <w:szCs w:val="22"/>
        </w:rPr>
      </w:pPr>
      <w:r w:rsidRPr="00562709">
        <w:rPr>
          <w:sz w:val="22"/>
          <w:szCs w:val="22"/>
        </w:rPr>
        <w:t>We want to reassure all schools that we remain fully committed to supporting physical activity, PE, and school sport across Plymouth. Our priority is to ensure continuity and to minimise disruption wherever possible. We are actively monitoring developments and preparing to respond quickly once further information becomes available.</w:t>
      </w:r>
    </w:p>
    <w:p w14:paraId="3D765154" w14:textId="1A281650" w:rsidR="00B124BF" w:rsidRDefault="00562083" w:rsidP="00562709">
      <w:pPr>
        <w:spacing w:before="0" w:after="0"/>
        <w:jc w:val="both"/>
        <w:rPr>
          <w:sz w:val="22"/>
          <w:szCs w:val="22"/>
        </w:rPr>
      </w:pPr>
      <w:r>
        <w:rPr>
          <w:sz w:val="22"/>
          <w:szCs w:val="22"/>
          <w:lang w:val="en-GB"/>
        </w:rPr>
        <w:t>I</w:t>
      </w:r>
      <w:r w:rsidRPr="00562083">
        <w:rPr>
          <w:sz w:val="22"/>
          <w:szCs w:val="22"/>
          <w:lang w:val="en-GB"/>
        </w:rPr>
        <w:t xml:space="preserve">t is essential we maintain our </w:t>
      </w:r>
      <w:r>
        <w:rPr>
          <w:sz w:val="22"/>
          <w:szCs w:val="22"/>
          <w:lang w:val="en-GB"/>
        </w:rPr>
        <w:t>P</w:t>
      </w:r>
      <w:r w:rsidRPr="00562083">
        <w:rPr>
          <w:sz w:val="22"/>
          <w:szCs w:val="22"/>
          <w:lang w:val="en-GB"/>
        </w:rPr>
        <w:t xml:space="preserve">artnership by </w:t>
      </w:r>
      <w:r>
        <w:rPr>
          <w:sz w:val="22"/>
          <w:szCs w:val="22"/>
          <w:lang w:val="en-GB"/>
        </w:rPr>
        <w:t>schools continuing to subscribe</w:t>
      </w:r>
      <w:r w:rsidRPr="00562083">
        <w:rPr>
          <w:sz w:val="22"/>
          <w:szCs w:val="22"/>
          <w:lang w:val="en-GB"/>
        </w:rPr>
        <w:t xml:space="preserve"> so that we can continue this excellent work into this new way of working</w:t>
      </w:r>
      <w:r>
        <w:rPr>
          <w:sz w:val="22"/>
          <w:szCs w:val="22"/>
          <w:lang w:val="en-GB"/>
        </w:rPr>
        <w:t xml:space="preserve">.  </w:t>
      </w:r>
      <w:r w:rsidR="00562709" w:rsidRPr="00562709">
        <w:rPr>
          <w:sz w:val="22"/>
          <w:szCs w:val="22"/>
        </w:rPr>
        <w:t>As soon as we receive confirmation of future funding, we will put together a clear, practical plan and communicate this promptly, so that schools can plan with confidence. In the meantime, we will continue to deliver our current provision as planned and maintain close communication with our partners.</w:t>
      </w:r>
    </w:p>
    <w:p w14:paraId="50F8A35C" w14:textId="77777777" w:rsidR="00562709" w:rsidRPr="00562709" w:rsidRDefault="00562709" w:rsidP="00562709">
      <w:pPr>
        <w:spacing w:before="0" w:after="0"/>
        <w:jc w:val="both"/>
        <w:rPr>
          <w:sz w:val="22"/>
          <w:szCs w:val="22"/>
        </w:rPr>
      </w:pPr>
    </w:p>
    <w:p w14:paraId="5D192BFC" w14:textId="0EECB177" w:rsidR="000433D6" w:rsidRPr="00381FC6" w:rsidRDefault="00562709" w:rsidP="000433D6">
      <w:pPr>
        <w:spacing w:before="0" w:after="0"/>
        <w:jc w:val="both"/>
        <w:rPr>
          <w:sz w:val="22"/>
          <w:szCs w:val="22"/>
        </w:rPr>
      </w:pPr>
      <w:r w:rsidRPr="00562709">
        <w:rPr>
          <w:sz w:val="22"/>
          <w:szCs w:val="22"/>
        </w:rPr>
        <w:t>Thank you for your continued support, patience, and understanding.</w:t>
      </w:r>
    </w:p>
    <w:p w14:paraId="29B95125" w14:textId="77777777" w:rsidR="000433D6" w:rsidRPr="00381FC6" w:rsidRDefault="000433D6" w:rsidP="000433D6">
      <w:pPr>
        <w:spacing w:before="0" w:after="0"/>
        <w:jc w:val="both"/>
        <w:rPr>
          <w:sz w:val="22"/>
          <w:szCs w:val="22"/>
        </w:rPr>
      </w:pPr>
      <w:r w:rsidRPr="00381FC6">
        <w:rPr>
          <w:sz w:val="22"/>
          <w:szCs w:val="22"/>
        </w:rPr>
        <w:t>Yours sincerely</w:t>
      </w:r>
    </w:p>
    <w:p w14:paraId="14F34256" w14:textId="695F6E44" w:rsidR="00641ECA" w:rsidRPr="00641ECA" w:rsidRDefault="00641ECA" w:rsidP="00641ECA">
      <w:pPr>
        <w:spacing w:after="0"/>
        <w:rPr>
          <w:sz w:val="22"/>
          <w:szCs w:val="22"/>
          <w:highlight w:val="yellow"/>
          <w:lang w:val="en-GB"/>
        </w:rPr>
      </w:pPr>
      <w:r w:rsidRPr="00641ECA">
        <w:rPr>
          <w:noProof/>
          <w:sz w:val="22"/>
          <w:szCs w:val="22"/>
          <w:lang w:val="en-GB"/>
        </w:rPr>
        <w:drawing>
          <wp:inline distT="0" distB="0" distL="0" distR="0" wp14:anchorId="00493E9A" wp14:editId="118DBD37">
            <wp:extent cx="1610751" cy="590328"/>
            <wp:effectExtent l="0" t="0" r="0" b="635"/>
            <wp:docPr id="1943813211" name="Picture 3"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13211" name="Picture 3" descr="A close up of a signatur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7044" cy="654938"/>
                    </a:xfrm>
                    <a:prstGeom prst="rect">
                      <a:avLst/>
                    </a:prstGeom>
                    <a:noFill/>
                    <a:ln>
                      <a:noFill/>
                    </a:ln>
                  </pic:spPr>
                </pic:pic>
              </a:graphicData>
            </a:graphic>
          </wp:inline>
        </w:drawing>
      </w:r>
    </w:p>
    <w:p w14:paraId="243C637C" w14:textId="086DCD48" w:rsidR="00B908DB" w:rsidRPr="008E4F57" w:rsidRDefault="00DF4987" w:rsidP="008E4F57">
      <w:pPr>
        <w:spacing w:after="0"/>
        <w:rPr>
          <w:sz w:val="22"/>
          <w:szCs w:val="22"/>
        </w:rPr>
      </w:pPr>
      <w:r>
        <w:rPr>
          <w:sz w:val="22"/>
          <w:szCs w:val="22"/>
        </w:rPr>
        <w:t>Mrs Susie Wilson</w:t>
      </w:r>
      <w:r w:rsidR="00A35D5B">
        <w:rPr>
          <w:sz w:val="22"/>
          <w:szCs w:val="22"/>
        </w:rPr>
        <w:t xml:space="preserve"> - </w:t>
      </w:r>
      <w:r w:rsidR="000433D6" w:rsidRPr="00381FC6">
        <w:rPr>
          <w:sz w:val="22"/>
          <w:szCs w:val="22"/>
        </w:rPr>
        <w:t>Chair of Plymouth School Sports Partnership</w:t>
      </w:r>
      <w:r w:rsidR="00B908DB">
        <w:rPr>
          <w:b/>
          <w:i/>
          <w:sz w:val="28"/>
          <w:szCs w:val="28"/>
        </w:rPr>
        <w:br w:type="page"/>
      </w:r>
    </w:p>
    <w:p w14:paraId="69C379BB" w14:textId="709877E4" w:rsidR="000433D6" w:rsidRDefault="000433D6" w:rsidP="000433D6">
      <w:pPr>
        <w:jc w:val="center"/>
        <w:rPr>
          <w:b/>
          <w:i/>
          <w:sz w:val="28"/>
          <w:szCs w:val="28"/>
        </w:rPr>
      </w:pPr>
      <w:r>
        <w:rPr>
          <w:b/>
          <w:i/>
          <w:sz w:val="28"/>
          <w:szCs w:val="28"/>
        </w:rPr>
        <w:lastRenderedPageBreak/>
        <w:t>Plymouth School Sports Partnership Subscription 202</w:t>
      </w:r>
      <w:r w:rsidR="00562709">
        <w:rPr>
          <w:b/>
          <w:i/>
          <w:sz w:val="28"/>
          <w:szCs w:val="28"/>
        </w:rPr>
        <w:t>6</w:t>
      </w:r>
      <w:r w:rsidR="00DF4987">
        <w:rPr>
          <w:b/>
          <w:i/>
          <w:sz w:val="28"/>
          <w:szCs w:val="28"/>
        </w:rPr>
        <w:t>-202</w:t>
      </w:r>
      <w:r w:rsidR="00562709">
        <w:rPr>
          <w:b/>
          <w:i/>
          <w:sz w:val="28"/>
          <w:szCs w:val="28"/>
        </w:rPr>
        <w:t>7</w:t>
      </w:r>
    </w:p>
    <w:p w14:paraId="43407D0D" w14:textId="77777777" w:rsidR="00501B61" w:rsidRDefault="00501B61" w:rsidP="000433D6">
      <w:pPr>
        <w:jc w:val="center"/>
        <w:rPr>
          <w:sz w:val="22"/>
          <w:szCs w:val="22"/>
        </w:rPr>
      </w:pPr>
    </w:p>
    <w:p w14:paraId="0B21F5BF" w14:textId="77777777" w:rsidR="000433D6" w:rsidRDefault="000433D6" w:rsidP="008F34BE">
      <w:pPr>
        <w:spacing w:after="0"/>
        <w:rPr>
          <w:sz w:val="22"/>
          <w:szCs w:val="22"/>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7"/>
        <w:gridCol w:w="6596"/>
      </w:tblGrid>
      <w:tr w:rsidR="000433D6" w14:paraId="4E6CECAF" w14:textId="77777777" w:rsidTr="00501B61">
        <w:trPr>
          <w:trHeight w:val="625"/>
        </w:trPr>
        <w:tc>
          <w:tcPr>
            <w:tcW w:w="3327" w:type="dxa"/>
            <w:vAlign w:val="center"/>
          </w:tcPr>
          <w:p w14:paraId="30DD48B3" w14:textId="77777777" w:rsidR="000433D6" w:rsidRDefault="000433D6" w:rsidP="00E34271">
            <w:pPr>
              <w:jc w:val="center"/>
              <w:rPr>
                <w:b/>
                <w:sz w:val="22"/>
                <w:szCs w:val="22"/>
              </w:rPr>
            </w:pPr>
            <w:r>
              <w:rPr>
                <w:b/>
                <w:sz w:val="22"/>
                <w:szCs w:val="22"/>
              </w:rPr>
              <w:t>School Name</w:t>
            </w:r>
          </w:p>
        </w:tc>
        <w:tc>
          <w:tcPr>
            <w:tcW w:w="6596" w:type="dxa"/>
          </w:tcPr>
          <w:p w14:paraId="343ACA3A" w14:textId="77777777" w:rsidR="000433D6" w:rsidRDefault="000433D6" w:rsidP="00E34271">
            <w:pPr>
              <w:rPr>
                <w:b/>
                <w:sz w:val="22"/>
                <w:szCs w:val="22"/>
              </w:rPr>
            </w:pPr>
          </w:p>
        </w:tc>
      </w:tr>
      <w:tr w:rsidR="000433D6" w14:paraId="1D89F38C" w14:textId="77777777" w:rsidTr="00501B61">
        <w:trPr>
          <w:trHeight w:val="672"/>
        </w:trPr>
        <w:tc>
          <w:tcPr>
            <w:tcW w:w="3327" w:type="dxa"/>
            <w:vAlign w:val="center"/>
          </w:tcPr>
          <w:p w14:paraId="43C0D8B4" w14:textId="77777777" w:rsidR="000433D6" w:rsidRDefault="000433D6" w:rsidP="00E34271">
            <w:pPr>
              <w:jc w:val="center"/>
              <w:rPr>
                <w:sz w:val="22"/>
                <w:szCs w:val="22"/>
              </w:rPr>
            </w:pPr>
            <w:bookmarkStart w:id="0" w:name="_heading=h.gjdgxs" w:colFirst="0" w:colLast="0"/>
            <w:bookmarkEnd w:id="0"/>
            <w:r>
              <w:rPr>
                <w:sz w:val="22"/>
                <w:szCs w:val="22"/>
              </w:rPr>
              <w:t>PE Coordinator</w:t>
            </w:r>
          </w:p>
        </w:tc>
        <w:tc>
          <w:tcPr>
            <w:tcW w:w="6596" w:type="dxa"/>
          </w:tcPr>
          <w:p w14:paraId="58465724" w14:textId="77777777" w:rsidR="000433D6" w:rsidRDefault="000433D6" w:rsidP="00E34271">
            <w:pPr>
              <w:jc w:val="center"/>
              <w:rPr>
                <w:b/>
                <w:sz w:val="22"/>
                <w:szCs w:val="22"/>
              </w:rPr>
            </w:pPr>
          </w:p>
        </w:tc>
      </w:tr>
      <w:tr w:rsidR="000433D6" w14:paraId="24C23A8A" w14:textId="77777777" w:rsidTr="00501B61">
        <w:trPr>
          <w:trHeight w:val="685"/>
        </w:trPr>
        <w:tc>
          <w:tcPr>
            <w:tcW w:w="3327" w:type="dxa"/>
            <w:vAlign w:val="center"/>
          </w:tcPr>
          <w:p w14:paraId="5050F1D0" w14:textId="77777777" w:rsidR="000433D6" w:rsidRDefault="000433D6" w:rsidP="00E34271">
            <w:pPr>
              <w:jc w:val="center"/>
              <w:rPr>
                <w:sz w:val="22"/>
                <w:szCs w:val="22"/>
              </w:rPr>
            </w:pPr>
            <w:r>
              <w:rPr>
                <w:sz w:val="22"/>
                <w:szCs w:val="22"/>
              </w:rPr>
              <w:t>PE Coordinator Email Address</w:t>
            </w:r>
          </w:p>
        </w:tc>
        <w:tc>
          <w:tcPr>
            <w:tcW w:w="6596" w:type="dxa"/>
          </w:tcPr>
          <w:p w14:paraId="4C599BFE" w14:textId="77777777" w:rsidR="000433D6" w:rsidRDefault="000433D6" w:rsidP="00E34271">
            <w:pPr>
              <w:jc w:val="center"/>
              <w:rPr>
                <w:b/>
                <w:sz w:val="22"/>
                <w:szCs w:val="22"/>
              </w:rPr>
            </w:pPr>
          </w:p>
        </w:tc>
      </w:tr>
    </w:tbl>
    <w:p w14:paraId="4A4C7CC0" w14:textId="70ED88CF" w:rsidR="000433D6" w:rsidRDefault="00501B61" w:rsidP="000433D6">
      <w:pPr>
        <w:rPr>
          <w:b/>
          <w:sz w:val="22"/>
          <w:szCs w:val="22"/>
        </w:rPr>
      </w:pPr>
      <w:r w:rsidRPr="00F04DEA">
        <w:rPr>
          <w:noProof/>
          <w:lang w:val="en-GB" w:eastAsia="en-GB"/>
        </w:rPr>
        <mc:AlternateContent>
          <mc:Choice Requires="wps">
            <w:drawing>
              <wp:anchor distT="0" distB="0" distL="114300" distR="114300" simplePos="0" relativeHeight="251660288" behindDoc="0" locked="0" layoutInCell="1" hidden="0" allowOverlap="1" wp14:anchorId="302D276E" wp14:editId="1153ED8E">
                <wp:simplePos x="0" y="0"/>
                <wp:positionH relativeFrom="column">
                  <wp:posOffset>-257174</wp:posOffset>
                </wp:positionH>
                <wp:positionV relativeFrom="paragraph">
                  <wp:posOffset>412115</wp:posOffset>
                </wp:positionV>
                <wp:extent cx="499110" cy="304800"/>
                <wp:effectExtent l="19050" t="19050" r="15240" b="19050"/>
                <wp:wrapNone/>
                <wp:docPr id="1658" name="Rectangle 1658"/>
                <wp:cNvGraphicFramePr/>
                <a:graphic xmlns:a="http://schemas.openxmlformats.org/drawingml/2006/main">
                  <a:graphicData uri="http://schemas.microsoft.com/office/word/2010/wordprocessingShape">
                    <wps:wsp>
                      <wps:cNvSpPr/>
                      <wps:spPr>
                        <a:xfrm>
                          <a:off x="0" y="0"/>
                          <a:ext cx="499110" cy="304800"/>
                        </a:xfrm>
                        <a:prstGeom prst="rect">
                          <a:avLst/>
                        </a:prstGeom>
                        <a:noFill/>
                        <a:ln w="28575" cap="flat" cmpd="sng">
                          <a:solidFill>
                            <a:schemeClr val="dk1"/>
                          </a:solidFill>
                          <a:prstDash val="solid"/>
                          <a:round/>
                          <a:headEnd type="none" w="sm" len="sm"/>
                          <a:tailEnd type="none" w="sm" len="sm"/>
                        </a:ln>
                      </wps:spPr>
                      <wps:txbx>
                        <w:txbxContent>
                          <w:p w14:paraId="2C989D11" w14:textId="77777777" w:rsidR="000433D6" w:rsidRDefault="000433D6" w:rsidP="000433D6">
                            <w:pPr>
                              <w:spacing w:before="0"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02D276E" id="Rectangle 1658" o:spid="_x0000_s1026" style="position:absolute;margin-left:-20.25pt;margin-top:32.45pt;width:39.3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yqWAgIAAAoEAAAOAAAAZHJzL2Uyb0RvYy54bWysU9uOEzEMfUfiH6K805kpXWirTldoSxHS&#10;Ciot+wFuLp2I3EjSzvTvcdLSFnhYCfGSsceOfXx8srgfjCYHEaJytqXNqKZEWOa4sruWPn9bv5lS&#10;EhNYDtpZ0dKjiPR++frVovdzMXad01wEgkVsnPe+pV1Kfl5VkXXCQBw5LywGpQsGErphV/EAPVY3&#10;uhrX9buqd4H74JiIEf+uTkG6LPWlFCx9lTKKRHRLEVsqZyjnNp/VcgHzXQDfKXaGAf+AwoCy2PRS&#10;agUJyD6ov0oZxYKLTqYRc6ZyUiomygw4TVP/Mc1TB16UWZCc6C80xf9Xln05PPlNQBp6H+cRzTzF&#10;IIPJX8RHhkLW8UKWGBJh+HMymzUNUsow9LaeTOtCZnW97ENMn4QzJBstDbiLQhEcHmPChpj6KyX3&#10;sm6ttC770Jb0LR1P797fYX1AWUgNCU3jeUuj3ZU60WnF8518uwhGPOhADoCr5t+bvFps8VtW7reC&#10;2J2SSuikgOD2lpfenQD+0XKSjh7lalG0NIOJhhItUOJolLwESr+chwC0RRxXcrOVhu2ARbK5dfy4&#10;CSR6tlYI7hFi2kBACTbYFmWJDX/sISAI/dni3mfNZIykpFsn3DrbWwcs6xyqnaVAycl5SEX9J8Y/&#10;7JOTqizjCuYMFwVXCDw/jqzoW79kXZ/w8icAAAD//wMAUEsDBBQABgAIAAAAIQCh3M/I4AAAAAkB&#10;AAAPAAAAZHJzL2Rvd25yZXYueG1sTI/BbsIwEETvlfgHa5F6AyeUUkjjIASqKsQJClKPTrxNIuJ1&#10;GhtI/57tqT2u5mnmbbrsbSOu2PnakYJ4HIFAKpypqVRw/HgbzUH4oMnoxhEq+EEPy2zwkOrEuBvt&#10;8XoIpeAS8olWUIXQJlL6okKr/di1SJx9uc7qwGdXStPpG5fbRk6iaCatrokXKt3iusLifLhYBRv3&#10;ctyc5On7U663fl/3u+I93yn1OOxXryAC9uEPhl99VoeMnXJ3IeNFo2A0jZ4ZVTCbLkAw8DSPQeQM&#10;xpMFyCyV/z/I7gAAAP//AwBQSwECLQAUAAYACAAAACEAtoM4kv4AAADhAQAAEwAAAAAAAAAAAAAA&#10;AAAAAAAAW0NvbnRlbnRfVHlwZXNdLnhtbFBLAQItABQABgAIAAAAIQA4/SH/1gAAAJQBAAALAAAA&#10;AAAAAAAAAAAAAC8BAABfcmVscy8ucmVsc1BLAQItABQABgAIAAAAIQBVsyqWAgIAAAoEAAAOAAAA&#10;AAAAAAAAAAAAAC4CAABkcnMvZTJvRG9jLnhtbFBLAQItABQABgAIAAAAIQCh3M/I4AAAAAkBAAAP&#10;AAAAAAAAAAAAAAAAAFwEAABkcnMvZG93bnJldi54bWxQSwUGAAAAAAQABADzAAAAaQUAAAAA&#10;" filled="f" strokecolor="black [3200]" strokeweight="2.25pt">
                <v:stroke startarrowwidth="narrow" startarrowlength="short" endarrowwidth="narrow" endarrowlength="short" joinstyle="round"/>
                <v:textbox inset="2.53958mm,2.53958mm,2.53958mm,2.53958mm">
                  <w:txbxContent>
                    <w:p w14:paraId="2C989D11" w14:textId="77777777" w:rsidR="000433D6" w:rsidRDefault="000433D6" w:rsidP="000433D6">
                      <w:pPr>
                        <w:spacing w:before="0" w:after="0" w:line="240" w:lineRule="auto"/>
                        <w:textDirection w:val="btLr"/>
                      </w:pPr>
                    </w:p>
                  </w:txbxContent>
                </v:textbox>
              </v:rect>
            </w:pict>
          </mc:Fallback>
        </mc:AlternateContent>
      </w:r>
    </w:p>
    <w:p w14:paraId="0C25DA82" w14:textId="27C40A30" w:rsidR="00501B61" w:rsidRDefault="000433D6" w:rsidP="00501B61">
      <w:pPr>
        <w:ind w:left="720"/>
        <w:rPr>
          <w:b/>
          <w:sz w:val="22"/>
          <w:szCs w:val="22"/>
        </w:rPr>
      </w:pPr>
      <w:r w:rsidRPr="00F04DEA">
        <w:rPr>
          <w:sz w:val="22"/>
          <w:szCs w:val="22"/>
        </w:rPr>
        <w:t>We would like to subscribe to the Plymouth School Sports Partnership</w:t>
      </w:r>
      <w:r>
        <w:rPr>
          <w:sz w:val="22"/>
          <w:szCs w:val="22"/>
        </w:rPr>
        <w:t xml:space="preserve"> for the period of </w:t>
      </w:r>
      <w:r w:rsidR="00562709">
        <w:rPr>
          <w:sz w:val="22"/>
          <w:szCs w:val="22"/>
        </w:rPr>
        <w:t xml:space="preserve">September 2026-December 2026 (inclusive) </w:t>
      </w:r>
      <w:r w:rsidRPr="00F04DEA">
        <w:rPr>
          <w:sz w:val="22"/>
          <w:szCs w:val="22"/>
        </w:rPr>
        <w:t xml:space="preserve">at the cost </w:t>
      </w:r>
      <w:r w:rsidRPr="00E65FB6">
        <w:rPr>
          <w:sz w:val="22"/>
          <w:szCs w:val="22"/>
        </w:rPr>
        <w:t xml:space="preserve">of </w:t>
      </w:r>
      <w:r w:rsidRPr="00E65FB6">
        <w:rPr>
          <w:b/>
          <w:sz w:val="22"/>
          <w:szCs w:val="22"/>
        </w:rPr>
        <w:t>£</w:t>
      </w:r>
      <w:r w:rsidR="00562709">
        <w:rPr>
          <w:b/>
          <w:sz w:val="22"/>
          <w:szCs w:val="22"/>
        </w:rPr>
        <w:t>1,83</w:t>
      </w:r>
      <w:r w:rsidR="00EB49BC">
        <w:rPr>
          <w:b/>
          <w:sz w:val="22"/>
          <w:szCs w:val="22"/>
        </w:rPr>
        <w:t>3</w:t>
      </w:r>
      <w:r w:rsidRPr="00E65FB6">
        <w:rPr>
          <w:b/>
          <w:sz w:val="22"/>
          <w:szCs w:val="22"/>
        </w:rPr>
        <w:t>.</w:t>
      </w:r>
      <w:r w:rsidRPr="00F04DEA">
        <w:rPr>
          <w:b/>
          <w:sz w:val="22"/>
          <w:szCs w:val="22"/>
        </w:rPr>
        <w:t xml:space="preserve">  </w:t>
      </w:r>
    </w:p>
    <w:p w14:paraId="04BB5F6C" w14:textId="67CB2ADD" w:rsidR="000433D6" w:rsidRDefault="000433D6" w:rsidP="00501B61">
      <w:pPr>
        <w:ind w:left="720"/>
        <w:rPr>
          <w:sz w:val="22"/>
          <w:szCs w:val="22"/>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5953"/>
      </w:tblGrid>
      <w:tr w:rsidR="000433D6" w14:paraId="1D05DCE9" w14:textId="77777777" w:rsidTr="00501B61">
        <w:tc>
          <w:tcPr>
            <w:tcW w:w="3970" w:type="dxa"/>
            <w:vAlign w:val="center"/>
          </w:tcPr>
          <w:p w14:paraId="23485D65" w14:textId="77777777" w:rsidR="000433D6" w:rsidRDefault="000433D6" w:rsidP="00E34271">
            <w:pPr>
              <w:jc w:val="center"/>
              <w:rPr>
                <w:sz w:val="22"/>
                <w:szCs w:val="22"/>
              </w:rPr>
            </w:pPr>
            <w:r>
              <w:rPr>
                <w:sz w:val="22"/>
                <w:szCs w:val="22"/>
              </w:rPr>
              <w:t>Signature of Head teacher / Head of School</w:t>
            </w:r>
          </w:p>
        </w:tc>
        <w:tc>
          <w:tcPr>
            <w:tcW w:w="5953" w:type="dxa"/>
          </w:tcPr>
          <w:p w14:paraId="2A33B725" w14:textId="77777777" w:rsidR="000433D6" w:rsidRDefault="000433D6" w:rsidP="00E34271">
            <w:pPr>
              <w:rPr>
                <w:sz w:val="22"/>
                <w:szCs w:val="22"/>
              </w:rPr>
            </w:pPr>
          </w:p>
        </w:tc>
      </w:tr>
      <w:tr w:rsidR="000433D6" w14:paraId="2570C3E2" w14:textId="77777777" w:rsidTr="00501B61">
        <w:trPr>
          <w:trHeight w:val="581"/>
        </w:trPr>
        <w:tc>
          <w:tcPr>
            <w:tcW w:w="3970" w:type="dxa"/>
            <w:vAlign w:val="center"/>
          </w:tcPr>
          <w:p w14:paraId="04F8A1A7" w14:textId="77777777" w:rsidR="000433D6" w:rsidRDefault="000433D6" w:rsidP="00E34271">
            <w:pPr>
              <w:jc w:val="center"/>
              <w:rPr>
                <w:sz w:val="22"/>
                <w:szCs w:val="22"/>
              </w:rPr>
            </w:pPr>
            <w:r>
              <w:rPr>
                <w:sz w:val="22"/>
                <w:szCs w:val="22"/>
              </w:rPr>
              <w:t>Name of Head teacher / Head of School</w:t>
            </w:r>
          </w:p>
        </w:tc>
        <w:tc>
          <w:tcPr>
            <w:tcW w:w="5953" w:type="dxa"/>
          </w:tcPr>
          <w:p w14:paraId="515E3053" w14:textId="77777777" w:rsidR="000433D6" w:rsidRDefault="000433D6" w:rsidP="00E34271">
            <w:pPr>
              <w:rPr>
                <w:sz w:val="22"/>
                <w:szCs w:val="22"/>
              </w:rPr>
            </w:pPr>
          </w:p>
        </w:tc>
      </w:tr>
      <w:tr w:rsidR="000433D6" w14:paraId="0A62A868" w14:textId="77777777" w:rsidTr="00501B61">
        <w:trPr>
          <w:trHeight w:val="572"/>
        </w:trPr>
        <w:tc>
          <w:tcPr>
            <w:tcW w:w="3970" w:type="dxa"/>
            <w:vAlign w:val="center"/>
          </w:tcPr>
          <w:p w14:paraId="721785DF" w14:textId="77777777" w:rsidR="000433D6" w:rsidRDefault="000433D6" w:rsidP="00E34271">
            <w:pPr>
              <w:jc w:val="center"/>
              <w:rPr>
                <w:sz w:val="22"/>
                <w:szCs w:val="22"/>
              </w:rPr>
            </w:pPr>
            <w:r>
              <w:rPr>
                <w:sz w:val="22"/>
                <w:szCs w:val="22"/>
              </w:rPr>
              <w:t>Date</w:t>
            </w:r>
          </w:p>
        </w:tc>
        <w:tc>
          <w:tcPr>
            <w:tcW w:w="5953" w:type="dxa"/>
          </w:tcPr>
          <w:p w14:paraId="0B77B4E0" w14:textId="77777777" w:rsidR="000433D6" w:rsidRDefault="000433D6" w:rsidP="00E34271">
            <w:pPr>
              <w:rPr>
                <w:sz w:val="22"/>
                <w:szCs w:val="22"/>
              </w:rPr>
            </w:pPr>
          </w:p>
        </w:tc>
      </w:tr>
    </w:tbl>
    <w:p w14:paraId="05E345A6" w14:textId="77777777" w:rsidR="000433D6" w:rsidRDefault="000433D6" w:rsidP="008F34BE">
      <w:pPr>
        <w:spacing w:before="0" w:after="0" w:line="240" w:lineRule="auto"/>
        <w:rPr>
          <w:sz w:val="22"/>
          <w:szCs w:val="22"/>
        </w:rPr>
      </w:pPr>
    </w:p>
    <w:p w14:paraId="42CDF379" w14:textId="77777777" w:rsidR="00501B61" w:rsidRDefault="00501B61" w:rsidP="008F34BE">
      <w:pPr>
        <w:spacing w:before="0" w:after="0" w:line="240" w:lineRule="auto"/>
        <w:jc w:val="center"/>
        <w:rPr>
          <w:sz w:val="22"/>
          <w:szCs w:val="22"/>
        </w:rPr>
      </w:pPr>
    </w:p>
    <w:p w14:paraId="5D9DE8B3" w14:textId="77777777" w:rsidR="00501B61" w:rsidRDefault="00501B61" w:rsidP="00DF4987">
      <w:pPr>
        <w:spacing w:before="0" w:after="0" w:line="240" w:lineRule="auto"/>
        <w:rPr>
          <w:sz w:val="22"/>
          <w:szCs w:val="22"/>
        </w:rPr>
      </w:pPr>
    </w:p>
    <w:p w14:paraId="7AF396B1" w14:textId="72024F02" w:rsidR="000433D6" w:rsidRPr="008F34BE" w:rsidRDefault="000433D6" w:rsidP="00DF4987">
      <w:pPr>
        <w:spacing w:before="0" w:after="0" w:line="240" w:lineRule="auto"/>
        <w:rPr>
          <w:color w:val="0000FF"/>
          <w:sz w:val="22"/>
          <w:szCs w:val="22"/>
          <w:u w:val="single"/>
        </w:rPr>
      </w:pPr>
      <w:r>
        <w:rPr>
          <w:sz w:val="22"/>
          <w:szCs w:val="22"/>
        </w:rPr>
        <w:t xml:space="preserve">Once completed, please scan and </w:t>
      </w:r>
      <w:r w:rsidR="008F34BE">
        <w:rPr>
          <w:sz w:val="22"/>
          <w:szCs w:val="22"/>
        </w:rPr>
        <w:t xml:space="preserve">email your form to Anna Clooke: </w:t>
      </w:r>
      <w:hyperlink r:id="rId12">
        <w:r>
          <w:rPr>
            <w:color w:val="0000FF"/>
            <w:sz w:val="22"/>
            <w:szCs w:val="22"/>
            <w:u w:val="single"/>
          </w:rPr>
          <w:t>a.clooke@sjhcsc.co.uk</w:t>
        </w:r>
      </w:hyperlink>
    </w:p>
    <w:p w14:paraId="6DE8F6A4" w14:textId="77777777" w:rsidR="000433D6" w:rsidRDefault="000433D6" w:rsidP="00DF4987">
      <w:pPr>
        <w:spacing w:before="0" w:after="0" w:line="240" w:lineRule="auto"/>
        <w:ind w:left="856" w:hanging="856"/>
        <w:rPr>
          <w:i/>
          <w:sz w:val="22"/>
          <w:szCs w:val="22"/>
        </w:rPr>
      </w:pPr>
    </w:p>
    <w:p w14:paraId="1D4AD29D" w14:textId="5CBAFE4A" w:rsidR="004740F7" w:rsidRPr="008F34BE" w:rsidRDefault="000433D6" w:rsidP="00EB49BC">
      <w:pPr>
        <w:spacing w:before="0" w:after="0"/>
        <w:ind w:left="856" w:hanging="856"/>
        <w:jc w:val="center"/>
        <w:rPr>
          <w:b/>
          <w:sz w:val="22"/>
          <w:szCs w:val="22"/>
        </w:rPr>
      </w:pPr>
      <w:r>
        <w:rPr>
          <w:b/>
          <w:sz w:val="22"/>
          <w:szCs w:val="22"/>
        </w:rPr>
        <w:t xml:space="preserve">Would you please ensure your form is returned to us no later than </w:t>
      </w:r>
      <w:r w:rsidR="00EB49BC">
        <w:rPr>
          <w:b/>
          <w:sz w:val="22"/>
          <w:szCs w:val="22"/>
        </w:rPr>
        <w:t>Monday 22</w:t>
      </w:r>
      <w:r w:rsidR="00EB49BC" w:rsidRPr="00EB49BC">
        <w:rPr>
          <w:b/>
          <w:sz w:val="22"/>
          <w:szCs w:val="22"/>
          <w:vertAlign w:val="superscript"/>
        </w:rPr>
        <w:t>nd</w:t>
      </w:r>
      <w:r w:rsidR="00EB49BC">
        <w:rPr>
          <w:b/>
          <w:sz w:val="22"/>
          <w:szCs w:val="22"/>
        </w:rPr>
        <w:t xml:space="preserve"> June 2026.</w:t>
      </w:r>
    </w:p>
    <w:p w14:paraId="5A7E8D34" w14:textId="77777777" w:rsidR="00677176" w:rsidRPr="004740F7" w:rsidRDefault="00677176" w:rsidP="004740F7">
      <w:pPr>
        <w:tabs>
          <w:tab w:val="left" w:pos="2985"/>
        </w:tabs>
        <w:rPr>
          <w:sz w:val="24"/>
          <w:szCs w:val="24"/>
        </w:rPr>
      </w:pPr>
    </w:p>
    <w:sectPr w:rsidR="00677176" w:rsidRPr="004740F7" w:rsidSect="005C1449">
      <w:headerReference w:type="even" r:id="rId13"/>
      <w:headerReference w:type="default" r:id="rId14"/>
      <w:footerReference w:type="even" r:id="rId15"/>
      <w:footerReference w:type="default" r:id="rId16"/>
      <w:headerReference w:type="first" r:id="rId17"/>
      <w:footerReference w:type="first" r:id="rId18"/>
      <w:pgSz w:w="12240" w:h="15840" w:code="1"/>
      <w:pgMar w:top="2098" w:right="1134" w:bottom="1440" w:left="1134" w:header="425" w:footer="36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3E70D" w14:textId="77777777" w:rsidR="00746016" w:rsidRDefault="00746016">
      <w:pPr>
        <w:spacing w:after="0" w:line="240" w:lineRule="auto"/>
      </w:pPr>
      <w:r>
        <w:separator/>
      </w:r>
    </w:p>
  </w:endnote>
  <w:endnote w:type="continuationSeparator" w:id="0">
    <w:p w14:paraId="25928F37" w14:textId="77777777" w:rsidR="00746016" w:rsidRDefault="00746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4BCEE" w14:textId="77777777" w:rsidR="000A772A" w:rsidRDefault="000A7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9F7FF" w14:textId="21221D7E" w:rsidR="00FD3BB4" w:rsidRDefault="00DF4987" w:rsidP="00FD3BB4">
    <w:r>
      <w:rPr>
        <w:noProof/>
        <w:lang w:val="en-GB" w:eastAsia="en-GB"/>
      </w:rPr>
      <w:drawing>
        <wp:anchor distT="0" distB="0" distL="114300" distR="114300" simplePos="0" relativeHeight="251659776" behindDoc="0" locked="0" layoutInCell="1" allowOverlap="1" wp14:anchorId="521C3248" wp14:editId="568FCD6F">
          <wp:simplePos x="0" y="0"/>
          <wp:positionH relativeFrom="column">
            <wp:posOffset>-546735</wp:posOffset>
          </wp:positionH>
          <wp:positionV relativeFrom="paragraph">
            <wp:posOffset>450850</wp:posOffset>
          </wp:positionV>
          <wp:extent cx="434340" cy="574675"/>
          <wp:effectExtent l="0" t="0" r="3810" b="0"/>
          <wp:wrapNone/>
          <wp:docPr id="29" name="Picture 2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BB8D1" w14:textId="79FAAF40" w:rsidR="00FD3BB4" w:rsidRDefault="00FD3BB4" w:rsidP="00FD3BB4">
    <w:pPr>
      <w:pStyle w:val="Footer"/>
      <w:tabs>
        <w:tab w:val="left" w:pos="-27360"/>
      </w:tabs>
      <w:jc w:val="center"/>
    </w:pPr>
    <w:r>
      <w:rPr>
        <w:noProof/>
        <w:lang w:val="en-GB" w:eastAsia="en-GB"/>
      </w:rPr>
      <w:drawing>
        <wp:anchor distT="0" distB="0" distL="114300" distR="114300" simplePos="0" relativeHeight="251661824" behindDoc="0" locked="0" layoutInCell="1" allowOverlap="1" wp14:anchorId="48052CAA" wp14:editId="7AF8828E">
          <wp:simplePos x="0" y="0"/>
          <wp:positionH relativeFrom="column">
            <wp:posOffset>48260</wp:posOffset>
          </wp:positionH>
          <wp:positionV relativeFrom="paragraph">
            <wp:posOffset>109220</wp:posOffset>
          </wp:positionV>
          <wp:extent cx="538480" cy="436245"/>
          <wp:effectExtent l="0" t="0" r="0" b="1905"/>
          <wp:wrapNone/>
          <wp:docPr id="23" name="Picture 2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4896" behindDoc="0" locked="0" layoutInCell="1" allowOverlap="1" wp14:anchorId="5BBC3D6E" wp14:editId="5F8D9966">
          <wp:simplePos x="0" y="0"/>
          <wp:positionH relativeFrom="column">
            <wp:posOffset>1520190</wp:posOffset>
          </wp:positionH>
          <wp:positionV relativeFrom="paragraph">
            <wp:posOffset>142875</wp:posOffset>
          </wp:positionV>
          <wp:extent cx="621030" cy="431800"/>
          <wp:effectExtent l="0" t="0" r="762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5920" behindDoc="0" locked="0" layoutInCell="1" allowOverlap="1" wp14:anchorId="5642C23C" wp14:editId="5A224C04">
          <wp:simplePos x="0" y="0"/>
          <wp:positionH relativeFrom="column">
            <wp:posOffset>3192145</wp:posOffset>
          </wp:positionH>
          <wp:positionV relativeFrom="page">
            <wp:posOffset>9448800</wp:posOffset>
          </wp:positionV>
          <wp:extent cx="1125220" cy="30607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6944" behindDoc="0" locked="0" layoutInCell="1" allowOverlap="1" wp14:anchorId="70CB1595" wp14:editId="3A07F70E">
          <wp:simplePos x="0" y="0"/>
          <wp:positionH relativeFrom="column">
            <wp:posOffset>4495800</wp:posOffset>
          </wp:positionH>
          <wp:positionV relativeFrom="paragraph">
            <wp:posOffset>224790</wp:posOffset>
          </wp:positionV>
          <wp:extent cx="681355" cy="281305"/>
          <wp:effectExtent l="0" t="0" r="4445"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Pr>
        <w:noProof/>
        <w:lang w:val="en-GB" w:eastAsia="en-GB"/>
      </w:rPr>
      <w:drawing>
        <wp:anchor distT="0" distB="0" distL="114300" distR="114300" simplePos="0" relativeHeight="251660800" behindDoc="0" locked="0" layoutInCell="1" allowOverlap="1" wp14:anchorId="5E9DACB9" wp14:editId="61F830D6">
          <wp:simplePos x="0" y="0"/>
          <wp:positionH relativeFrom="column">
            <wp:posOffset>5334000</wp:posOffset>
          </wp:positionH>
          <wp:positionV relativeFrom="paragraph">
            <wp:posOffset>65405</wp:posOffset>
          </wp:positionV>
          <wp:extent cx="581025" cy="629920"/>
          <wp:effectExtent l="0" t="0" r="9525" b="0"/>
          <wp:wrapNone/>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2848" behindDoc="0" locked="0" layoutInCell="1" allowOverlap="1" wp14:anchorId="097676B5" wp14:editId="31DAA7E3">
          <wp:simplePos x="0" y="0"/>
          <wp:positionH relativeFrom="margin">
            <wp:posOffset>652780</wp:posOffset>
          </wp:positionH>
          <wp:positionV relativeFrom="paragraph">
            <wp:posOffset>220345</wp:posOffset>
          </wp:positionV>
          <wp:extent cx="742950" cy="295275"/>
          <wp:effectExtent l="0" t="0" r="0" b="9525"/>
          <wp:wrapNone/>
          <wp:docPr id="28" name="Picture 2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Pr>
        <w:noProof/>
        <w:lang w:val="en-GB" w:eastAsia="en-GB"/>
      </w:rPr>
      <w:drawing>
        <wp:anchor distT="0" distB="0" distL="114300" distR="114300" simplePos="0" relativeHeight="251658752" behindDoc="0" locked="0" layoutInCell="1" allowOverlap="1" wp14:anchorId="0D5E91EC" wp14:editId="0010C615">
          <wp:simplePos x="0" y="0"/>
          <wp:positionH relativeFrom="column">
            <wp:posOffset>6064250</wp:posOffset>
          </wp:positionH>
          <wp:positionV relativeFrom="page">
            <wp:posOffset>9362880</wp:posOffset>
          </wp:positionV>
          <wp:extent cx="469265" cy="446405"/>
          <wp:effectExtent l="0" t="0" r="6985" b="0"/>
          <wp:wrapNone/>
          <wp:docPr id="30" name="Picture 3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48AE1932" w14:textId="77777777" w:rsidR="00FD3BB4" w:rsidRDefault="00FD3BB4" w:rsidP="00FD3BB4">
    <w:pPr>
      <w:widowControl w:val="0"/>
    </w:pPr>
    <w:r>
      <w:rPr>
        <w:noProof/>
        <w:lang w:val="en-GB" w:eastAsia="en-GB"/>
      </w:rPr>
      <w:drawing>
        <wp:anchor distT="0" distB="0" distL="114300" distR="114300" simplePos="0" relativeHeight="251663872" behindDoc="0" locked="0" layoutInCell="1" allowOverlap="1" wp14:anchorId="1E8BC1B6" wp14:editId="729331CA">
          <wp:simplePos x="0" y="0"/>
          <wp:positionH relativeFrom="column">
            <wp:posOffset>2301240</wp:posOffset>
          </wp:positionH>
          <wp:positionV relativeFrom="paragraph">
            <wp:posOffset>29210</wp:posOffset>
          </wp:positionV>
          <wp:extent cx="689610" cy="295486"/>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t> </w:t>
    </w:r>
  </w:p>
  <w:p w14:paraId="5A0962F6" w14:textId="77777777" w:rsidR="000E4B4E" w:rsidRPr="00FD3BB4" w:rsidRDefault="000E4B4E" w:rsidP="00FD3B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E8A6" w14:textId="1B5423E9" w:rsidR="00797649" w:rsidRDefault="00C0722F" w:rsidP="00797649">
    <w:pPr>
      <w:pStyle w:val="Footer"/>
      <w:tabs>
        <w:tab w:val="left" w:pos="-27360"/>
      </w:tabs>
      <w:jc w:val="center"/>
    </w:pPr>
    <w:r>
      <w:rPr>
        <w:noProof/>
        <w:lang w:val="en-GB" w:eastAsia="en-GB"/>
      </w:rPr>
      <w:drawing>
        <wp:anchor distT="0" distB="0" distL="114300" distR="114300" simplePos="0" relativeHeight="251649536" behindDoc="0" locked="0" layoutInCell="1" allowOverlap="1" wp14:anchorId="587F3DB2" wp14:editId="2CF7D676">
          <wp:simplePos x="0" y="0"/>
          <wp:positionH relativeFrom="column">
            <wp:posOffset>-546735</wp:posOffset>
          </wp:positionH>
          <wp:positionV relativeFrom="paragraph">
            <wp:posOffset>72390</wp:posOffset>
          </wp:positionV>
          <wp:extent cx="434340" cy="574675"/>
          <wp:effectExtent l="0" t="0" r="381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1584" behindDoc="0" locked="0" layoutInCell="1" allowOverlap="1" wp14:anchorId="4F434E25" wp14:editId="6419BA87">
          <wp:simplePos x="0" y="0"/>
          <wp:positionH relativeFrom="column">
            <wp:posOffset>-46990</wp:posOffset>
          </wp:positionH>
          <wp:positionV relativeFrom="paragraph">
            <wp:posOffset>109220</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4656" behindDoc="0" locked="0" layoutInCell="1" allowOverlap="1" wp14:anchorId="4A15CC1F" wp14:editId="41449D80">
          <wp:simplePos x="0" y="0"/>
          <wp:positionH relativeFrom="column">
            <wp:posOffset>1520190</wp:posOffset>
          </wp:positionH>
          <wp:positionV relativeFrom="paragraph">
            <wp:posOffset>142875</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6704" behindDoc="0" locked="0" layoutInCell="1" allowOverlap="1" wp14:anchorId="005B01FC" wp14:editId="3E67C2CA">
          <wp:simplePos x="0" y="0"/>
          <wp:positionH relativeFrom="column">
            <wp:posOffset>3192145</wp:posOffset>
          </wp:positionH>
          <wp:positionV relativeFrom="page">
            <wp:posOffset>9448800</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7728" behindDoc="0" locked="0" layoutInCell="1" allowOverlap="1" wp14:anchorId="2DA89999" wp14:editId="38195F1F">
          <wp:simplePos x="0" y="0"/>
          <wp:positionH relativeFrom="column">
            <wp:posOffset>4495800</wp:posOffset>
          </wp:positionH>
          <wp:positionV relativeFrom="paragraph">
            <wp:posOffset>224790</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002E0146">
      <w:rPr>
        <w:noProof/>
        <w:lang w:val="en-GB" w:eastAsia="en-GB"/>
      </w:rPr>
      <w:drawing>
        <wp:anchor distT="0" distB="0" distL="114300" distR="114300" simplePos="0" relativeHeight="251650560" behindDoc="0" locked="0" layoutInCell="1" allowOverlap="1" wp14:anchorId="4062E840" wp14:editId="2D74BDBC">
          <wp:simplePos x="0" y="0"/>
          <wp:positionH relativeFrom="column">
            <wp:posOffset>5334000</wp:posOffset>
          </wp:positionH>
          <wp:positionV relativeFrom="paragraph">
            <wp:posOffset>65405</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52608" behindDoc="0" locked="0" layoutInCell="1" allowOverlap="1" wp14:anchorId="729FB102" wp14:editId="444E44CB">
          <wp:simplePos x="0" y="0"/>
          <wp:positionH relativeFrom="margin">
            <wp:posOffset>652780</wp:posOffset>
          </wp:positionH>
          <wp:positionV relativeFrom="paragraph">
            <wp:posOffset>220345</wp:posOffset>
          </wp:positionV>
          <wp:extent cx="742950" cy="295275"/>
          <wp:effectExtent l="0" t="0" r="0" b="9525"/>
          <wp:wrapNone/>
          <wp:docPr id="656" name="Picture 65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sidR="002E0146">
      <w:rPr>
        <w:noProof/>
        <w:lang w:val="en-GB" w:eastAsia="en-GB"/>
      </w:rPr>
      <w:drawing>
        <wp:anchor distT="0" distB="0" distL="114300" distR="114300" simplePos="0" relativeHeight="251648512" behindDoc="0" locked="0" layoutInCell="1" allowOverlap="1" wp14:anchorId="4607B142" wp14:editId="30280F2A">
          <wp:simplePos x="0" y="0"/>
          <wp:positionH relativeFrom="column">
            <wp:posOffset>6064250</wp:posOffset>
          </wp:positionH>
          <wp:positionV relativeFrom="page">
            <wp:posOffset>9362880</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7649">
      <w:t xml:space="preserve">                         </w:t>
    </w:r>
  </w:p>
  <w:p w14:paraId="04A4E9CC" w14:textId="77777777" w:rsidR="00797649" w:rsidRDefault="004740F7" w:rsidP="00797649">
    <w:pPr>
      <w:widowControl w:val="0"/>
    </w:pPr>
    <w:r>
      <w:rPr>
        <w:noProof/>
        <w:lang w:val="en-GB" w:eastAsia="en-GB"/>
      </w:rPr>
      <w:drawing>
        <wp:anchor distT="0" distB="0" distL="114300" distR="114300" simplePos="0" relativeHeight="251653632" behindDoc="0" locked="0" layoutInCell="1" allowOverlap="1" wp14:anchorId="0BDA7E1A" wp14:editId="582455A1">
          <wp:simplePos x="0" y="0"/>
          <wp:positionH relativeFrom="column">
            <wp:posOffset>2301240</wp:posOffset>
          </wp:positionH>
          <wp:positionV relativeFrom="paragraph">
            <wp:posOffset>29210</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23AF2" w14:textId="77777777" w:rsidR="00746016" w:rsidRDefault="00746016">
      <w:pPr>
        <w:spacing w:after="0" w:line="240" w:lineRule="auto"/>
      </w:pPr>
      <w:r>
        <w:separator/>
      </w:r>
    </w:p>
  </w:footnote>
  <w:footnote w:type="continuationSeparator" w:id="0">
    <w:p w14:paraId="67A60397" w14:textId="77777777" w:rsidR="00746016" w:rsidRDefault="00746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DEF7F" w14:textId="77777777" w:rsidR="000A772A" w:rsidRDefault="000A7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5AEE" w14:textId="6C60C4F0" w:rsidR="0005650E" w:rsidRPr="000E4B4E" w:rsidRDefault="000E4B4E" w:rsidP="0005650E">
    <w:pPr>
      <w:pStyle w:val="Header"/>
      <w:ind w:firstLine="2160"/>
      <w:jc w:val="right"/>
      <w:rPr>
        <w:rFonts w:ascii="Calibri" w:hAnsi="Calibri"/>
        <w:b/>
        <w:i/>
        <w:color w:val="002060"/>
        <w:sz w:val="30"/>
        <w:szCs w:val="30"/>
      </w:rPr>
    </w:pPr>
    <w:r w:rsidRPr="001B0A2C">
      <w:rPr>
        <w:rFonts w:ascii="Calibri" w:hAnsi="Calibri"/>
        <w:b/>
        <w:i/>
        <w:noProof/>
        <w:color w:val="002060"/>
        <w:sz w:val="30"/>
        <w:szCs w:val="30"/>
        <w:lang w:val="en-GB" w:eastAsia="en-GB"/>
      </w:rPr>
      <w:drawing>
        <wp:anchor distT="0" distB="0" distL="114300" distR="114300" simplePos="0" relativeHeight="251655680" behindDoc="1" locked="0" layoutInCell="1" allowOverlap="1" wp14:anchorId="27B05C6D" wp14:editId="33D686FB">
          <wp:simplePos x="0" y="0"/>
          <wp:positionH relativeFrom="column">
            <wp:posOffset>0</wp:posOffset>
          </wp:positionH>
          <wp:positionV relativeFrom="paragraph">
            <wp:posOffset>-3175</wp:posOffset>
          </wp:positionV>
          <wp:extent cx="704850" cy="704850"/>
          <wp:effectExtent l="0" t="0" r="0" b="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705024" cy="705024"/>
                  </a:xfrm>
                  <a:prstGeom prst="rect">
                    <a:avLst/>
                  </a:prstGeom>
                  <a:noFill/>
                </pic:spPr>
              </pic:pic>
            </a:graphicData>
          </a:graphic>
          <wp14:sizeRelH relativeFrom="margin">
            <wp14:pctWidth>0</wp14:pctWidth>
          </wp14:sizeRelH>
          <wp14:sizeRelV relativeFrom="margin">
            <wp14:pctHeight>0</wp14:pctHeight>
          </wp14:sizeRelV>
        </wp:anchor>
      </w:drawing>
    </w:r>
    <w:r w:rsidR="0005650E" w:rsidRPr="000E4B4E">
      <w:rPr>
        <w:rFonts w:ascii="Calibri" w:hAnsi="Calibri"/>
        <w:b/>
        <w:i/>
        <w:color w:val="002060"/>
        <w:sz w:val="30"/>
        <w:szCs w:val="30"/>
      </w:rPr>
      <w:t>Plymouth School Sports Partnership</w:t>
    </w:r>
  </w:p>
  <w:p w14:paraId="31D8443D" w14:textId="77777777" w:rsidR="005432EF" w:rsidRPr="000E4B4E" w:rsidRDefault="000E4B4E" w:rsidP="000E4B4E">
    <w:pPr>
      <w:pStyle w:val="Header"/>
      <w:tabs>
        <w:tab w:val="clear" w:pos="4680"/>
        <w:tab w:val="clear" w:pos="9360"/>
        <w:tab w:val="left" w:pos="2939"/>
      </w:tabs>
      <w:rPr>
        <w:color w:val="002060"/>
      </w:rPr>
    </w:pPr>
    <w:r>
      <w:rPr>
        <w:color w:val="00206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7250" w14:textId="77777777" w:rsidR="003D3DFC" w:rsidRDefault="003D3DFC" w:rsidP="003E5B87">
    <w:pPr>
      <w:pStyle w:val="Header"/>
      <w:ind w:firstLine="2160"/>
      <w:jc w:val="right"/>
      <w:rPr>
        <w:rFonts w:ascii="Calibri" w:hAnsi="Calibri"/>
        <w:b/>
        <w:i/>
        <w:color w:val="002060"/>
        <w:sz w:val="30"/>
        <w:szCs w:val="30"/>
      </w:rPr>
    </w:pPr>
    <w:r w:rsidRPr="00D95232">
      <w:rPr>
        <w:rFonts w:ascii="Calibri" w:hAnsi="Calibri"/>
        <w:b/>
        <w:i/>
        <w:noProof/>
        <w:color w:val="002060"/>
        <w:sz w:val="30"/>
        <w:szCs w:val="30"/>
        <w:lang w:val="en-GB" w:eastAsia="en-GB"/>
      </w:rPr>
      <w:drawing>
        <wp:anchor distT="0" distB="0" distL="114300" distR="114300" simplePos="0" relativeHeight="251647488" behindDoc="1" locked="0" layoutInCell="1" allowOverlap="1" wp14:anchorId="13EA1596" wp14:editId="164AD112">
          <wp:simplePos x="0" y="0"/>
          <wp:positionH relativeFrom="column">
            <wp:posOffset>-66675</wp:posOffset>
          </wp:positionH>
          <wp:positionV relativeFrom="paragraph">
            <wp:posOffset>43815</wp:posOffset>
          </wp:positionV>
          <wp:extent cx="835660" cy="835660"/>
          <wp:effectExtent l="0" t="0" r="2540" b="952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r w:rsidR="00797649" w:rsidRPr="00D95232">
      <w:rPr>
        <w:rFonts w:ascii="Calibri" w:hAnsi="Calibri"/>
        <w:b/>
        <w:i/>
        <w:color w:val="002060"/>
        <w:sz w:val="30"/>
        <w:szCs w:val="30"/>
      </w:rPr>
      <w:t>Plymouth School Sports Partnership</w:t>
    </w:r>
  </w:p>
  <w:p w14:paraId="1F662974"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Sir John Hunt CSC, Lancaster Gardens, Plymouth, PL5 4AA</w:t>
    </w:r>
  </w:p>
  <w:p w14:paraId="2D50F812"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01752 515385 | www.plymouthssp.co.uk | f</w:t>
    </w:r>
    <w:r>
      <w:rPr>
        <w:rFonts w:ascii="Calibri" w:hAnsi="Calibri"/>
        <w:i/>
        <w:sz w:val="22"/>
        <w:szCs w:val="22"/>
      </w:rPr>
      <w:t>ollow us on Twitter @plymouthssp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291"/>
    <w:multiLevelType w:val="hybridMultilevel"/>
    <w:tmpl w:val="CC04608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F46061"/>
    <w:multiLevelType w:val="multilevel"/>
    <w:tmpl w:val="69C40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25816"/>
    <w:multiLevelType w:val="hybridMultilevel"/>
    <w:tmpl w:val="01E4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6689B"/>
    <w:multiLevelType w:val="multilevel"/>
    <w:tmpl w:val="8C34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20588"/>
    <w:multiLevelType w:val="hybridMultilevel"/>
    <w:tmpl w:val="DEACFFF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2DD0D27"/>
    <w:multiLevelType w:val="multilevel"/>
    <w:tmpl w:val="6FB85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CE4C15"/>
    <w:multiLevelType w:val="hybridMultilevel"/>
    <w:tmpl w:val="2DA8E2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164086"/>
    <w:multiLevelType w:val="multilevel"/>
    <w:tmpl w:val="3982A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A49D0"/>
    <w:multiLevelType w:val="hybridMultilevel"/>
    <w:tmpl w:val="E0385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D7120B"/>
    <w:multiLevelType w:val="hybridMultilevel"/>
    <w:tmpl w:val="EB28F1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76662"/>
    <w:multiLevelType w:val="multilevel"/>
    <w:tmpl w:val="061C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DA3F64"/>
    <w:multiLevelType w:val="multilevel"/>
    <w:tmpl w:val="2D50C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84472C"/>
    <w:multiLevelType w:val="multilevel"/>
    <w:tmpl w:val="59D4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F0521C"/>
    <w:multiLevelType w:val="multilevel"/>
    <w:tmpl w:val="7314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95459"/>
    <w:multiLevelType w:val="multilevel"/>
    <w:tmpl w:val="5E1E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6B51BF"/>
    <w:multiLevelType w:val="multilevel"/>
    <w:tmpl w:val="B9A2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A770B6"/>
    <w:multiLevelType w:val="multilevel"/>
    <w:tmpl w:val="6BA06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AC5821"/>
    <w:multiLevelType w:val="multilevel"/>
    <w:tmpl w:val="57B2A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D202AC"/>
    <w:multiLevelType w:val="multilevel"/>
    <w:tmpl w:val="67164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133BAD"/>
    <w:multiLevelType w:val="hybridMultilevel"/>
    <w:tmpl w:val="22CA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4363D4"/>
    <w:multiLevelType w:val="multilevel"/>
    <w:tmpl w:val="EAC2D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CF5372"/>
    <w:multiLevelType w:val="multilevel"/>
    <w:tmpl w:val="C5803E8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18573172">
    <w:abstractNumId w:val="6"/>
  </w:num>
  <w:num w:numId="2" w16cid:durableId="210389683">
    <w:abstractNumId w:val="10"/>
  </w:num>
  <w:num w:numId="3" w16cid:durableId="957024777">
    <w:abstractNumId w:val="17"/>
  </w:num>
  <w:num w:numId="4" w16cid:durableId="1249852560">
    <w:abstractNumId w:val="2"/>
  </w:num>
  <w:num w:numId="5" w16cid:durableId="2079402209">
    <w:abstractNumId w:val="21"/>
  </w:num>
  <w:num w:numId="6" w16cid:durableId="1339038821">
    <w:abstractNumId w:val="11"/>
  </w:num>
  <w:num w:numId="7" w16cid:durableId="542130696">
    <w:abstractNumId w:val="7"/>
  </w:num>
  <w:num w:numId="8" w16cid:durableId="1832020624">
    <w:abstractNumId w:val="4"/>
  </w:num>
  <w:num w:numId="9" w16cid:durableId="10686026">
    <w:abstractNumId w:val="0"/>
  </w:num>
  <w:num w:numId="10" w16cid:durableId="46884262">
    <w:abstractNumId w:val="19"/>
  </w:num>
  <w:num w:numId="11" w16cid:durableId="198133599">
    <w:abstractNumId w:val="13"/>
  </w:num>
  <w:num w:numId="12" w16cid:durableId="310715562">
    <w:abstractNumId w:val="15"/>
  </w:num>
  <w:num w:numId="13" w16cid:durableId="1839810242">
    <w:abstractNumId w:val="14"/>
  </w:num>
  <w:num w:numId="14" w16cid:durableId="1864830351">
    <w:abstractNumId w:val="1"/>
  </w:num>
  <w:num w:numId="15" w16cid:durableId="1976135292">
    <w:abstractNumId w:val="20"/>
  </w:num>
  <w:num w:numId="16" w16cid:durableId="206529254">
    <w:abstractNumId w:val="8"/>
  </w:num>
  <w:num w:numId="17" w16cid:durableId="1045452497">
    <w:abstractNumId w:val="22"/>
  </w:num>
  <w:num w:numId="18" w16cid:durableId="1543666485">
    <w:abstractNumId w:val="16"/>
  </w:num>
  <w:num w:numId="19" w16cid:durableId="496504466">
    <w:abstractNumId w:val="3"/>
  </w:num>
  <w:num w:numId="20" w16cid:durableId="423888386">
    <w:abstractNumId w:val="5"/>
  </w:num>
  <w:num w:numId="21" w16cid:durableId="1923024788">
    <w:abstractNumId w:val="23"/>
  </w:num>
  <w:num w:numId="22" w16cid:durableId="713457347">
    <w:abstractNumId w:val="9"/>
  </w:num>
  <w:num w:numId="23" w16cid:durableId="652563390">
    <w:abstractNumId w:val="12"/>
  </w:num>
  <w:num w:numId="24" w16cid:durableId="198931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AB"/>
    <w:rsid w:val="000433D6"/>
    <w:rsid w:val="00050A03"/>
    <w:rsid w:val="0005533D"/>
    <w:rsid w:val="0005650E"/>
    <w:rsid w:val="00067C26"/>
    <w:rsid w:val="000A772A"/>
    <w:rsid w:val="000C52A0"/>
    <w:rsid w:val="000E4B4E"/>
    <w:rsid w:val="000F473B"/>
    <w:rsid w:val="000F655E"/>
    <w:rsid w:val="00100DEA"/>
    <w:rsid w:val="0013047C"/>
    <w:rsid w:val="001663F5"/>
    <w:rsid w:val="001B0A2C"/>
    <w:rsid w:val="00203BB4"/>
    <w:rsid w:val="002118CC"/>
    <w:rsid w:val="002150C6"/>
    <w:rsid w:val="00233648"/>
    <w:rsid w:val="00270A88"/>
    <w:rsid w:val="002875D6"/>
    <w:rsid w:val="002E0146"/>
    <w:rsid w:val="0030035B"/>
    <w:rsid w:val="00326066"/>
    <w:rsid w:val="00330610"/>
    <w:rsid w:val="00334506"/>
    <w:rsid w:val="00352559"/>
    <w:rsid w:val="00354E5A"/>
    <w:rsid w:val="00381FC6"/>
    <w:rsid w:val="00392647"/>
    <w:rsid w:val="00397538"/>
    <w:rsid w:val="003A4FB6"/>
    <w:rsid w:val="003D3DFC"/>
    <w:rsid w:val="003E5B87"/>
    <w:rsid w:val="003F3522"/>
    <w:rsid w:val="003F74A7"/>
    <w:rsid w:val="00403341"/>
    <w:rsid w:val="00410455"/>
    <w:rsid w:val="004203CB"/>
    <w:rsid w:val="004259D9"/>
    <w:rsid w:val="0043020B"/>
    <w:rsid w:val="00432346"/>
    <w:rsid w:val="004433B2"/>
    <w:rsid w:val="004514BF"/>
    <w:rsid w:val="00454646"/>
    <w:rsid w:val="004740F7"/>
    <w:rsid w:val="004D7A48"/>
    <w:rsid w:val="00501B61"/>
    <w:rsid w:val="0050744E"/>
    <w:rsid w:val="0051352C"/>
    <w:rsid w:val="00520C0B"/>
    <w:rsid w:val="00541032"/>
    <w:rsid w:val="005432EF"/>
    <w:rsid w:val="0055315B"/>
    <w:rsid w:val="00556A96"/>
    <w:rsid w:val="00560C6B"/>
    <w:rsid w:val="00562083"/>
    <w:rsid w:val="00562709"/>
    <w:rsid w:val="00565B1E"/>
    <w:rsid w:val="00574E82"/>
    <w:rsid w:val="005805DA"/>
    <w:rsid w:val="005C1449"/>
    <w:rsid w:val="005C1FB1"/>
    <w:rsid w:val="0061746C"/>
    <w:rsid w:val="00622E0F"/>
    <w:rsid w:val="00641ECA"/>
    <w:rsid w:val="00666FB8"/>
    <w:rsid w:val="00677176"/>
    <w:rsid w:val="00684C06"/>
    <w:rsid w:val="006A2139"/>
    <w:rsid w:val="006B0D87"/>
    <w:rsid w:val="006E5AB9"/>
    <w:rsid w:val="006F2B2E"/>
    <w:rsid w:val="0071275A"/>
    <w:rsid w:val="00746016"/>
    <w:rsid w:val="00755C3A"/>
    <w:rsid w:val="007626EA"/>
    <w:rsid w:val="00785F6D"/>
    <w:rsid w:val="00793250"/>
    <w:rsid w:val="00797649"/>
    <w:rsid w:val="007A7E26"/>
    <w:rsid w:val="007A7EDE"/>
    <w:rsid w:val="007C2A33"/>
    <w:rsid w:val="007D35A0"/>
    <w:rsid w:val="007E19E1"/>
    <w:rsid w:val="00805A36"/>
    <w:rsid w:val="008140B1"/>
    <w:rsid w:val="0082128D"/>
    <w:rsid w:val="00824A96"/>
    <w:rsid w:val="00831871"/>
    <w:rsid w:val="00846BFD"/>
    <w:rsid w:val="00857ABB"/>
    <w:rsid w:val="008812D4"/>
    <w:rsid w:val="00885A64"/>
    <w:rsid w:val="008B7A64"/>
    <w:rsid w:val="008E4F57"/>
    <w:rsid w:val="008F1D9B"/>
    <w:rsid w:val="008F34BE"/>
    <w:rsid w:val="0094558D"/>
    <w:rsid w:val="009507EB"/>
    <w:rsid w:val="00957E57"/>
    <w:rsid w:val="00974D0F"/>
    <w:rsid w:val="009870BF"/>
    <w:rsid w:val="0099061D"/>
    <w:rsid w:val="009B26EC"/>
    <w:rsid w:val="009E6346"/>
    <w:rsid w:val="009F12AA"/>
    <w:rsid w:val="00A20BC2"/>
    <w:rsid w:val="00A35D5B"/>
    <w:rsid w:val="00A4339B"/>
    <w:rsid w:val="00A72F76"/>
    <w:rsid w:val="00A74C2B"/>
    <w:rsid w:val="00A84F59"/>
    <w:rsid w:val="00AD3861"/>
    <w:rsid w:val="00AD5F5C"/>
    <w:rsid w:val="00AD60A9"/>
    <w:rsid w:val="00AF249B"/>
    <w:rsid w:val="00AF2A1D"/>
    <w:rsid w:val="00B07258"/>
    <w:rsid w:val="00B124BF"/>
    <w:rsid w:val="00B164AB"/>
    <w:rsid w:val="00B2006F"/>
    <w:rsid w:val="00B25273"/>
    <w:rsid w:val="00B31745"/>
    <w:rsid w:val="00B33ED5"/>
    <w:rsid w:val="00B6573B"/>
    <w:rsid w:val="00B90614"/>
    <w:rsid w:val="00B908DB"/>
    <w:rsid w:val="00B948DB"/>
    <w:rsid w:val="00BA4CE3"/>
    <w:rsid w:val="00BB71C7"/>
    <w:rsid w:val="00BC2C03"/>
    <w:rsid w:val="00BC457F"/>
    <w:rsid w:val="00C01FCD"/>
    <w:rsid w:val="00C0722F"/>
    <w:rsid w:val="00C220B5"/>
    <w:rsid w:val="00C5264A"/>
    <w:rsid w:val="00C622B1"/>
    <w:rsid w:val="00C65E49"/>
    <w:rsid w:val="00C95C4B"/>
    <w:rsid w:val="00C96357"/>
    <w:rsid w:val="00CA474F"/>
    <w:rsid w:val="00CD4F91"/>
    <w:rsid w:val="00D1689C"/>
    <w:rsid w:val="00D223E9"/>
    <w:rsid w:val="00D45577"/>
    <w:rsid w:val="00D55BBF"/>
    <w:rsid w:val="00D76A59"/>
    <w:rsid w:val="00D8152B"/>
    <w:rsid w:val="00D95232"/>
    <w:rsid w:val="00DA151B"/>
    <w:rsid w:val="00DA63C9"/>
    <w:rsid w:val="00DF4987"/>
    <w:rsid w:val="00E43283"/>
    <w:rsid w:val="00E62DEB"/>
    <w:rsid w:val="00E65FB6"/>
    <w:rsid w:val="00E87E6C"/>
    <w:rsid w:val="00EA060B"/>
    <w:rsid w:val="00EB49BC"/>
    <w:rsid w:val="00EC64EA"/>
    <w:rsid w:val="00ED4FDE"/>
    <w:rsid w:val="00EE2863"/>
    <w:rsid w:val="00EF5559"/>
    <w:rsid w:val="00EF74C4"/>
    <w:rsid w:val="00F0173A"/>
    <w:rsid w:val="00F03D98"/>
    <w:rsid w:val="00F170AB"/>
    <w:rsid w:val="00F866A9"/>
    <w:rsid w:val="00FA0570"/>
    <w:rsid w:val="00FB2DE5"/>
    <w:rsid w:val="00FD3037"/>
    <w:rsid w:val="00FD3BB4"/>
    <w:rsid w:val="00FE1284"/>
    <w:rsid w:val="00FE4B95"/>
    <w:rsid w:val="00FF5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4C80B"/>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BB4"/>
  </w:style>
  <w:style w:type="paragraph" w:styleId="Heading1">
    <w:name w:val="heading 1"/>
    <w:basedOn w:val="Normal"/>
    <w:next w:val="Normal"/>
    <w:link w:val="Heading1Char"/>
    <w:uiPriority w:val="9"/>
    <w:qFormat/>
    <w:rsid w:val="003D3DFC"/>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D3DFC"/>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19"/>
    <w:unhideWhenUsed/>
    <w:pPr>
      <w:spacing w:after="0" w:line="240" w:lineRule="auto"/>
    </w:pPr>
  </w:style>
  <w:style w:type="character" w:customStyle="1" w:styleId="FooterChar">
    <w:name w:val="Footer Char"/>
    <w:basedOn w:val="DefaultParagraphFont"/>
    <w:link w:val="Footer"/>
    <w:uiPriority w:val="1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374C80"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3D3DFC"/>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3D3DFC"/>
    <w:rPr>
      <w:caps/>
      <w:color w:val="243255" w:themeColor="accent1" w:themeShade="7F"/>
      <w:spacing w:val="15"/>
    </w:rPr>
  </w:style>
  <w:style w:type="character" w:customStyle="1" w:styleId="Heading4Char">
    <w:name w:val="Heading 4 Char"/>
    <w:basedOn w:val="DefaultParagraphFont"/>
    <w:link w:val="Heading4"/>
    <w:uiPriority w:val="9"/>
    <w:semiHidden/>
    <w:rsid w:val="003D3DFC"/>
    <w:rPr>
      <w:caps/>
      <w:color w:val="374C80" w:themeColor="accent1" w:themeShade="BF"/>
      <w:spacing w:val="10"/>
    </w:rPr>
  </w:style>
  <w:style w:type="character" w:customStyle="1" w:styleId="Heading5Char">
    <w:name w:val="Heading 5 Char"/>
    <w:basedOn w:val="DefaultParagraphFont"/>
    <w:link w:val="Heading5"/>
    <w:uiPriority w:val="9"/>
    <w:semiHidden/>
    <w:rsid w:val="003D3DFC"/>
    <w:rPr>
      <w:caps/>
      <w:color w:val="374C80" w:themeColor="accent1" w:themeShade="BF"/>
      <w:spacing w:val="10"/>
    </w:rPr>
  </w:style>
  <w:style w:type="character" w:customStyle="1" w:styleId="Heading6Char">
    <w:name w:val="Heading 6 Char"/>
    <w:basedOn w:val="DefaultParagraphFont"/>
    <w:link w:val="Heading6"/>
    <w:uiPriority w:val="9"/>
    <w:semiHidden/>
    <w:rsid w:val="003D3DFC"/>
    <w:rPr>
      <w:caps/>
      <w:color w:val="374C80" w:themeColor="accent1" w:themeShade="BF"/>
      <w:spacing w:val="10"/>
    </w:rPr>
  </w:style>
  <w:style w:type="character" w:customStyle="1" w:styleId="Heading7Char">
    <w:name w:val="Heading 7 Char"/>
    <w:basedOn w:val="DefaultParagraphFont"/>
    <w:link w:val="Heading7"/>
    <w:uiPriority w:val="9"/>
    <w:semiHidden/>
    <w:rsid w:val="003D3DFC"/>
    <w:rPr>
      <w:caps/>
      <w:color w:val="374C80"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374C80"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243255"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3D3DFC"/>
    <w:rPr>
      <w:color w:val="4A66AC" w:themeColor="accent1"/>
      <w:sz w:val="24"/>
      <w:szCs w:val="24"/>
    </w:rPr>
  </w:style>
  <w:style w:type="character" w:styleId="SubtleEmphasis">
    <w:name w:val="Subtle Emphasis"/>
    <w:uiPriority w:val="19"/>
    <w:qFormat/>
    <w:rsid w:val="003D3DFC"/>
    <w:rPr>
      <w:i/>
      <w:iCs/>
      <w:color w:val="243255" w:themeColor="accent1" w:themeShade="7F"/>
    </w:rPr>
  </w:style>
  <w:style w:type="character" w:styleId="IntenseEmphasis">
    <w:name w:val="Intense Emphasis"/>
    <w:uiPriority w:val="21"/>
    <w:qFormat/>
    <w:rsid w:val="003D3DFC"/>
    <w:rPr>
      <w:b/>
      <w:bCs/>
      <w:caps/>
      <w:color w:val="243255" w:themeColor="accent1" w:themeShade="7F"/>
      <w:spacing w:val="10"/>
    </w:rPr>
  </w:style>
  <w:style w:type="character" w:styleId="SubtleReference">
    <w:name w:val="Subtle Reference"/>
    <w:uiPriority w:val="31"/>
    <w:qFormat/>
    <w:rsid w:val="003D3DFC"/>
    <w:rPr>
      <w:b/>
      <w:bCs/>
      <w:color w:val="4A66AC" w:themeColor="accent1"/>
    </w:rPr>
  </w:style>
  <w:style w:type="character" w:styleId="IntenseReference">
    <w:name w:val="Intense Reference"/>
    <w:uiPriority w:val="32"/>
    <w:qFormat/>
    <w:rsid w:val="003D3DFC"/>
    <w:rPr>
      <w:b/>
      <w:bCs/>
      <w:i/>
      <w:iCs/>
      <w:caps/>
      <w:color w:val="4A66AC"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9454C3"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 w:type="paragraph" w:styleId="Revision">
    <w:name w:val="Revision"/>
    <w:hidden/>
    <w:uiPriority w:val="99"/>
    <w:semiHidden/>
    <w:rsid w:val="007E19E1"/>
    <w:pPr>
      <w:spacing w:before="0" w:after="0" w:line="240" w:lineRule="auto"/>
    </w:pPr>
  </w:style>
  <w:style w:type="character" w:styleId="UnresolvedMention">
    <w:name w:val="Unresolved Mention"/>
    <w:basedOn w:val="DefaultParagraphFont"/>
    <w:uiPriority w:val="99"/>
    <w:semiHidden/>
    <w:unhideWhenUsed/>
    <w:rsid w:val="00BC4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389500586">
      <w:bodyDiv w:val="1"/>
      <w:marLeft w:val="0"/>
      <w:marRight w:val="0"/>
      <w:marTop w:val="0"/>
      <w:marBottom w:val="0"/>
      <w:divBdr>
        <w:top w:val="none" w:sz="0" w:space="0" w:color="auto"/>
        <w:left w:val="none" w:sz="0" w:space="0" w:color="auto"/>
        <w:bottom w:val="none" w:sz="0" w:space="0" w:color="auto"/>
        <w:right w:val="none" w:sz="0" w:space="0" w:color="auto"/>
      </w:divBdr>
    </w:div>
    <w:div w:id="620235022">
      <w:bodyDiv w:val="1"/>
      <w:marLeft w:val="0"/>
      <w:marRight w:val="0"/>
      <w:marTop w:val="0"/>
      <w:marBottom w:val="0"/>
      <w:divBdr>
        <w:top w:val="none" w:sz="0" w:space="0" w:color="auto"/>
        <w:left w:val="none" w:sz="0" w:space="0" w:color="auto"/>
        <w:bottom w:val="none" w:sz="0" w:space="0" w:color="auto"/>
        <w:right w:val="none" w:sz="0" w:space="0" w:color="auto"/>
      </w:divBdr>
    </w:div>
    <w:div w:id="658965088">
      <w:bodyDiv w:val="1"/>
      <w:marLeft w:val="0"/>
      <w:marRight w:val="0"/>
      <w:marTop w:val="0"/>
      <w:marBottom w:val="0"/>
      <w:divBdr>
        <w:top w:val="none" w:sz="0" w:space="0" w:color="auto"/>
        <w:left w:val="none" w:sz="0" w:space="0" w:color="auto"/>
        <w:bottom w:val="none" w:sz="0" w:space="0" w:color="auto"/>
        <w:right w:val="none" w:sz="0" w:space="0" w:color="auto"/>
      </w:divBdr>
    </w:div>
    <w:div w:id="708919488">
      <w:bodyDiv w:val="1"/>
      <w:marLeft w:val="0"/>
      <w:marRight w:val="0"/>
      <w:marTop w:val="0"/>
      <w:marBottom w:val="0"/>
      <w:divBdr>
        <w:top w:val="none" w:sz="0" w:space="0" w:color="auto"/>
        <w:left w:val="none" w:sz="0" w:space="0" w:color="auto"/>
        <w:bottom w:val="none" w:sz="0" w:space="0" w:color="auto"/>
        <w:right w:val="none" w:sz="0" w:space="0" w:color="auto"/>
      </w:divBdr>
    </w:div>
    <w:div w:id="1197156476">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 w:id="185823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clooke@sjhcsc.co.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activedevon.org/event/plymouth-navigating-pe-school-sport-and-physical-activity-in-a-changing-landscape/"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ctivedevon.org/?post_type=tribe_events&amp;p=70459&amp;preview=true"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footer3.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686B-DAFB-4DC4-8777-D7C1B4ABBA35}">
  <ds:schemaRefs>
    <ds:schemaRef ds:uri="http://schemas.microsoft.com/sharepoint/v3/contenttype/forms"/>
  </ds:schemaRefs>
</ds:datastoreItem>
</file>

<file path=customXml/itemProps2.xml><?xml version="1.0" encoding="utf-8"?>
<ds:datastoreItem xmlns:ds="http://schemas.openxmlformats.org/officeDocument/2006/customXml" ds:itemID="{2B5272E0-22E4-4AD1-892A-99D10B0C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23</TotalTime>
  <Pages>4</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Headed Paper PSSP</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Headed Paper PSSP</dc:title>
  <dc:creator>Sian Richardson</dc:creator>
  <cp:keywords/>
  <cp:lastModifiedBy>A. Clooke</cp:lastModifiedBy>
  <cp:revision>9</cp:revision>
  <cp:lastPrinted>2026-06-04T09:34:00Z</cp:lastPrinted>
  <dcterms:created xsi:type="dcterms:W3CDTF">2026-06-04T09:34:00Z</dcterms:created>
  <dcterms:modified xsi:type="dcterms:W3CDTF">2026-06-04T23:12:00Z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